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68" w:rsidRPr="004E2226" w:rsidRDefault="005B0068" w:rsidP="005B0068">
      <w:pPr>
        <w:pStyle w:val="Heading2"/>
        <w:rPr>
          <w:color w:val="000000"/>
        </w:rPr>
      </w:pPr>
      <w:r w:rsidRPr="004E222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087C3" wp14:editId="0D051A16">
                <wp:simplePos x="0" y="0"/>
                <wp:positionH relativeFrom="column">
                  <wp:posOffset>4457700</wp:posOffset>
                </wp:positionH>
                <wp:positionV relativeFrom="paragraph">
                  <wp:posOffset>-351155</wp:posOffset>
                </wp:positionV>
                <wp:extent cx="2171700" cy="1143000"/>
                <wp:effectExtent l="9525" t="10795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611" w:rsidRDefault="00526611" w:rsidP="005B006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remind everyone to please be courteous when Board Members and others are speaking.</w:t>
                            </w:r>
                          </w:p>
                          <w:p w:rsidR="00526611" w:rsidRDefault="00526611" w:rsidP="005B006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526611" w:rsidRDefault="00526611" w:rsidP="005B0068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27.65pt;width:171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">
                <v:textbox>
                  <w:txbxContent>
                    <w:p w:rsidR="00986051" w:rsidRDefault="00986051" w:rsidP="005B006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remind everyone to please be courteous when Board Members and others are speaking.</w:t>
                      </w:r>
                    </w:p>
                    <w:p w:rsidR="00986051" w:rsidRDefault="00986051" w:rsidP="005B0068">
                      <w:pPr>
                        <w:jc w:val="center"/>
                        <w:rPr>
                          <w:i/>
                        </w:rPr>
                      </w:pPr>
                    </w:p>
                    <w:p w:rsidR="00986051" w:rsidRDefault="00986051" w:rsidP="005B0068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 w:rsidRPr="004E2226">
        <w:rPr>
          <w:color w:val="000000"/>
        </w:rPr>
        <w:t>GREENE CENTRAL SCHOOL</w:t>
      </w:r>
    </w:p>
    <w:p w:rsidR="005B0068" w:rsidRPr="004E2226" w:rsidRDefault="005B0068" w:rsidP="005B0068">
      <w:pPr>
        <w:rPr>
          <w:b/>
          <w:bCs/>
          <w:color w:val="000000"/>
        </w:rPr>
      </w:pPr>
      <w:r w:rsidRPr="004E2226">
        <w:rPr>
          <w:b/>
          <w:bCs/>
          <w:color w:val="000000"/>
        </w:rPr>
        <w:t>Greene, New York</w:t>
      </w:r>
    </w:p>
    <w:p w:rsidR="005B0068" w:rsidRPr="004E2226" w:rsidRDefault="005B0068" w:rsidP="005B0068">
      <w:pPr>
        <w:rPr>
          <w:b/>
          <w:bCs/>
          <w:color w:val="000000"/>
        </w:rPr>
      </w:pPr>
      <w:r w:rsidRPr="004E2226">
        <w:rPr>
          <w:b/>
          <w:bCs/>
          <w:color w:val="000000"/>
        </w:rPr>
        <w:t>www.greenecsd.org</w:t>
      </w:r>
    </w:p>
    <w:p w:rsidR="005B0068" w:rsidRPr="004E2226" w:rsidRDefault="005B0068" w:rsidP="005B0068">
      <w:pPr>
        <w:rPr>
          <w:b/>
          <w:bCs/>
          <w:color w:val="000000"/>
        </w:rPr>
      </w:pPr>
      <w:r w:rsidRPr="004E2226">
        <w:rPr>
          <w:b/>
          <w:bCs/>
          <w:color w:val="000000"/>
        </w:rPr>
        <w:t xml:space="preserve">BOARD OF EDUCATION MEETING </w:t>
      </w:r>
    </w:p>
    <w:p w:rsidR="005B0068" w:rsidRPr="004E2226" w:rsidRDefault="00D144F2" w:rsidP="005B0068">
      <w:pPr>
        <w:rPr>
          <w:b/>
          <w:bCs/>
          <w:color w:val="000000"/>
        </w:rPr>
      </w:pPr>
      <w:r w:rsidRPr="004E2226">
        <w:rPr>
          <w:b/>
          <w:bCs/>
          <w:color w:val="000000"/>
        </w:rPr>
        <w:t>June 4</w:t>
      </w:r>
      <w:r w:rsidR="004F759A" w:rsidRPr="004E2226">
        <w:rPr>
          <w:b/>
          <w:bCs/>
          <w:color w:val="000000"/>
        </w:rPr>
        <w:t>, 2014</w:t>
      </w:r>
      <w:r w:rsidR="005B0068" w:rsidRPr="004E2226">
        <w:rPr>
          <w:b/>
          <w:bCs/>
          <w:color w:val="000000"/>
        </w:rPr>
        <w:t xml:space="preserve"> – </w:t>
      </w:r>
      <w:r w:rsidR="004E2226">
        <w:rPr>
          <w:b/>
          <w:bCs/>
          <w:color w:val="000000"/>
        </w:rPr>
        <w:t>7:00 p.m.</w:t>
      </w:r>
      <w:r w:rsidR="00355355" w:rsidRPr="004E2226">
        <w:rPr>
          <w:b/>
          <w:bCs/>
          <w:color w:val="000000"/>
        </w:rPr>
        <w:t xml:space="preserve"> </w:t>
      </w:r>
    </w:p>
    <w:p w:rsidR="00C84A7A" w:rsidRPr="004E2226" w:rsidRDefault="00C84A7A" w:rsidP="005B0068">
      <w:pPr>
        <w:rPr>
          <w:b/>
          <w:bCs/>
          <w:color w:val="000000"/>
        </w:rPr>
      </w:pPr>
    </w:p>
    <w:p w:rsidR="00C84A7A" w:rsidRPr="004E2226" w:rsidRDefault="004E2226" w:rsidP="005B0068">
      <w:pPr>
        <w:rPr>
          <w:b/>
          <w:bCs/>
          <w:color w:val="000000"/>
        </w:rPr>
      </w:pPr>
      <w:r w:rsidRPr="004E2226">
        <w:rPr>
          <w:b/>
          <w:bCs/>
          <w:color w:val="000000"/>
          <w:highlight w:val="yellow"/>
        </w:rPr>
        <w:t>BOE Tour of facilities @ 5:00 p.m.</w:t>
      </w:r>
    </w:p>
    <w:p w:rsidR="002C6136" w:rsidRPr="004E2226" w:rsidRDefault="002C6136" w:rsidP="005B0068">
      <w:pPr>
        <w:rPr>
          <w:b/>
          <w:bCs/>
          <w:color w:val="000000"/>
        </w:rPr>
      </w:pPr>
    </w:p>
    <w:p w:rsidR="005B0068" w:rsidRPr="004E2226" w:rsidRDefault="005B0068" w:rsidP="005B0068">
      <w:pPr>
        <w:rPr>
          <w:b/>
          <w:bCs/>
          <w:color w:val="000000"/>
          <w:u w:val="single"/>
        </w:rPr>
      </w:pPr>
      <w:r w:rsidRPr="004E2226">
        <w:rPr>
          <w:b/>
          <w:bCs/>
          <w:color w:val="000000"/>
          <w:u w:val="single"/>
        </w:rPr>
        <w:t>Board of Education Room</w:t>
      </w:r>
    </w:p>
    <w:p w:rsidR="005B0068" w:rsidRPr="004E2226" w:rsidRDefault="005B0068" w:rsidP="005B0068">
      <w:pPr>
        <w:rPr>
          <w:b/>
          <w:bCs/>
          <w:color w:val="000000"/>
          <w:u w:val="single"/>
        </w:rPr>
      </w:pPr>
      <w:r w:rsidRPr="004E2226">
        <w:rPr>
          <w:b/>
          <w:bCs/>
          <w:color w:val="000000"/>
          <w:u w:val="single"/>
        </w:rPr>
        <w:t>AGENDA</w:t>
      </w:r>
    </w:p>
    <w:p w:rsidR="00995A27" w:rsidRPr="004E2226" w:rsidRDefault="00995A27" w:rsidP="008B4EE1">
      <w:pPr>
        <w:tabs>
          <w:tab w:val="left" w:pos="2355"/>
        </w:tabs>
        <w:rPr>
          <w:b/>
          <w:bCs/>
          <w:color w:val="000000"/>
          <w:u w:val="single"/>
        </w:rPr>
      </w:pPr>
    </w:p>
    <w:p w:rsidR="00C84A7A" w:rsidRPr="004E2226" w:rsidRDefault="00C84A7A" w:rsidP="008B4EE1">
      <w:pPr>
        <w:tabs>
          <w:tab w:val="left" w:pos="2355"/>
        </w:tabs>
        <w:rPr>
          <w:b/>
          <w:bCs/>
          <w:color w:val="000000"/>
          <w:u w:val="single"/>
        </w:rPr>
      </w:pPr>
    </w:p>
    <w:p w:rsidR="005B0068" w:rsidRPr="004E2226" w:rsidRDefault="005B0068" w:rsidP="005B0068">
      <w:pPr>
        <w:pStyle w:val="Heading1"/>
        <w:numPr>
          <w:ilvl w:val="0"/>
          <w:numId w:val="2"/>
        </w:numPr>
        <w:rPr>
          <w:color w:val="000000"/>
        </w:rPr>
      </w:pPr>
      <w:r w:rsidRPr="004E2226">
        <w:rPr>
          <w:color w:val="000000"/>
        </w:rPr>
        <w:t xml:space="preserve">ROUTINE </w:t>
      </w:r>
    </w:p>
    <w:p w:rsidR="005B0068" w:rsidRPr="004E2226" w:rsidRDefault="00F322FC" w:rsidP="00F322FC">
      <w:pPr>
        <w:tabs>
          <w:tab w:val="left" w:pos="7845"/>
        </w:tabs>
      </w:pPr>
      <w:r w:rsidRPr="004E2226">
        <w:tab/>
      </w:r>
    </w:p>
    <w:p w:rsidR="005B0068" w:rsidRPr="004E2226" w:rsidRDefault="005B0068" w:rsidP="005B0068">
      <w:pPr>
        <w:ind w:left="720"/>
        <w:rPr>
          <w:b/>
          <w:strike/>
          <w:color w:val="000000"/>
          <w:u w:val="single"/>
        </w:rPr>
      </w:pPr>
      <w:r w:rsidRPr="004E2226">
        <w:rPr>
          <w:color w:val="000000"/>
        </w:rPr>
        <w:t xml:space="preserve">1. </w:t>
      </w:r>
      <w:r w:rsidRPr="004E2226">
        <w:rPr>
          <w:color w:val="000000"/>
        </w:rPr>
        <w:tab/>
        <w:t>Call to Order – 7</w:t>
      </w:r>
      <w:r w:rsidRPr="004E2226">
        <w:rPr>
          <w:b/>
          <w:color w:val="000000"/>
        </w:rPr>
        <w:t>:</w:t>
      </w:r>
      <w:r w:rsidRPr="004E2226">
        <w:rPr>
          <w:color w:val="000000"/>
        </w:rPr>
        <w:t>00 – Board of Education Room Pledge of Allegiance</w:t>
      </w:r>
    </w:p>
    <w:p w:rsidR="005B0068" w:rsidRPr="004E2226" w:rsidRDefault="005B0068" w:rsidP="005B0068">
      <w:pPr>
        <w:ind w:firstLine="720"/>
        <w:rPr>
          <w:color w:val="000000"/>
        </w:rPr>
      </w:pPr>
      <w:r w:rsidRPr="004E2226">
        <w:rPr>
          <w:color w:val="000000"/>
        </w:rPr>
        <w:t>2.</w:t>
      </w:r>
      <w:r w:rsidRPr="004E2226">
        <w:rPr>
          <w:color w:val="000000"/>
        </w:rPr>
        <w:tab/>
        <w:t>Executive Session and Return to Public Session</w:t>
      </w:r>
    </w:p>
    <w:p w:rsidR="00983348" w:rsidRDefault="00983348" w:rsidP="00983348">
      <w:pPr>
        <w:pStyle w:val="ListParagraph"/>
        <w:numPr>
          <w:ilvl w:val="0"/>
          <w:numId w:val="3"/>
        </w:numPr>
        <w:rPr>
          <w:color w:val="000000"/>
        </w:rPr>
      </w:pPr>
      <w:r w:rsidRPr="004E2226">
        <w:rPr>
          <w:color w:val="000000"/>
        </w:rPr>
        <w:t>Special Education Placements</w:t>
      </w:r>
    </w:p>
    <w:p w:rsidR="00581DE2" w:rsidRPr="004E2226" w:rsidRDefault="00581DE2" w:rsidP="00581DE2">
      <w:pPr>
        <w:numPr>
          <w:ilvl w:val="0"/>
          <w:numId w:val="3"/>
        </w:numPr>
        <w:rPr>
          <w:color w:val="000000"/>
        </w:rPr>
      </w:pPr>
      <w:r w:rsidRPr="004E2226">
        <w:rPr>
          <w:color w:val="000000"/>
        </w:rPr>
        <w:t>Confidential Personnel Matter</w:t>
      </w:r>
    </w:p>
    <w:p w:rsidR="00581DE2" w:rsidRPr="004E2226" w:rsidRDefault="00581DE2" w:rsidP="00983348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Negotiations Update</w:t>
      </w:r>
    </w:p>
    <w:p w:rsidR="005B0068" w:rsidRPr="004E2226" w:rsidRDefault="005B0068" w:rsidP="005B0068">
      <w:pPr>
        <w:ind w:left="2160"/>
        <w:rPr>
          <w:color w:val="000000"/>
        </w:rPr>
      </w:pPr>
    </w:p>
    <w:p w:rsidR="005B0068" w:rsidRPr="004E2226" w:rsidRDefault="005B0068" w:rsidP="005B0068">
      <w:pPr>
        <w:ind w:left="720"/>
        <w:rPr>
          <w:color w:val="000000"/>
        </w:rPr>
      </w:pPr>
      <w:r w:rsidRPr="004E2226">
        <w:rPr>
          <w:color w:val="000000"/>
        </w:rPr>
        <w:t>3.</w:t>
      </w:r>
      <w:r w:rsidRPr="004E2226">
        <w:rPr>
          <w:color w:val="000000"/>
        </w:rPr>
        <w:tab/>
        <w:t xml:space="preserve">Additions/Deletions to Agenda </w:t>
      </w:r>
    </w:p>
    <w:p w:rsidR="005B0068" w:rsidRPr="004E2226" w:rsidRDefault="005B0068" w:rsidP="00D144F2">
      <w:pPr>
        <w:ind w:left="720"/>
        <w:rPr>
          <w:color w:val="000000"/>
        </w:rPr>
      </w:pPr>
      <w:r w:rsidRPr="004E2226">
        <w:rPr>
          <w:color w:val="000000"/>
        </w:rPr>
        <w:t>4.</w:t>
      </w:r>
      <w:r w:rsidRPr="004E2226">
        <w:rPr>
          <w:color w:val="000000"/>
        </w:rPr>
        <w:tab/>
        <w:t xml:space="preserve">Approve Minutes for previous meeting held on </w:t>
      </w:r>
      <w:r w:rsidR="00D144F2" w:rsidRPr="004E2226">
        <w:rPr>
          <w:color w:val="000000"/>
        </w:rPr>
        <w:t>May 21, 2014.</w:t>
      </w:r>
    </w:p>
    <w:p w:rsidR="005B0068" w:rsidRPr="004E2226" w:rsidRDefault="005B0068" w:rsidP="005B0068">
      <w:pPr>
        <w:ind w:left="720"/>
        <w:rPr>
          <w:color w:val="000000"/>
        </w:rPr>
      </w:pPr>
      <w:r w:rsidRPr="004E2226">
        <w:rPr>
          <w:color w:val="000000"/>
        </w:rPr>
        <w:t>5.</w:t>
      </w:r>
      <w:r w:rsidRPr="004E2226">
        <w:rPr>
          <w:color w:val="000000"/>
        </w:rPr>
        <w:tab/>
        <w:t>Calendar:</w:t>
      </w:r>
    </w:p>
    <w:p w:rsidR="00986051" w:rsidRPr="004E2226" w:rsidRDefault="00606B02" w:rsidP="00D144F2">
      <w:r w:rsidRPr="004E2226">
        <w:tab/>
      </w:r>
      <w:r w:rsidRPr="004E2226">
        <w:tab/>
      </w:r>
      <w:proofErr w:type="gramStart"/>
      <w:r w:rsidR="00986051" w:rsidRPr="004E2226">
        <w:t>June 10 – MS/HS Choral Concert – 7:00 p.m.</w:t>
      </w:r>
      <w:proofErr w:type="gramEnd"/>
    </w:p>
    <w:p w:rsidR="00986051" w:rsidRPr="004E2226" w:rsidRDefault="00986051" w:rsidP="001B5221">
      <w:pPr>
        <w:ind w:left="720" w:firstLine="720"/>
      </w:pPr>
      <w:r w:rsidRPr="004E2226">
        <w:t>June 17 – 25 - Regents</w:t>
      </w:r>
    </w:p>
    <w:p w:rsidR="00986051" w:rsidRPr="004E2226" w:rsidRDefault="00986051" w:rsidP="001B5221">
      <w:pPr>
        <w:ind w:left="720" w:firstLine="720"/>
      </w:pPr>
      <w:proofErr w:type="gramStart"/>
      <w:r w:rsidRPr="004E2226">
        <w:t>June 18 – Board of Education Meeting – 7:00 p.m.</w:t>
      </w:r>
      <w:proofErr w:type="gramEnd"/>
    </w:p>
    <w:p w:rsidR="00986051" w:rsidRPr="004E2226" w:rsidRDefault="00986051" w:rsidP="001B5221">
      <w:pPr>
        <w:ind w:left="720" w:firstLine="720"/>
      </w:pPr>
      <w:r w:rsidRPr="004E2226">
        <w:t>June 20 – ½ Day K-5</w:t>
      </w:r>
    </w:p>
    <w:p w:rsidR="004B2A77" w:rsidRPr="004E2226" w:rsidRDefault="004B2A77" w:rsidP="001B5221">
      <w:pPr>
        <w:ind w:left="720" w:firstLine="720"/>
      </w:pPr>
      <w:proofErr w:type="gramStart"/>
      <w:r w:rsidRPr="004E2226">
        <w:t>June 22 – Baccalaureate – 7:00 p.m.</w:t>
      </w:r>
      <w:proofErr w:type="gramEnd"/>
    </w:p>
    <w:p w:rsidR="00005471" w:rsidRPr="004E2226" w:rsidRDefault="00005471" w:rsidP="001B5221">
      <w:pPr>
        <w:ind w:left="720" w:firstLine="720"/>
      </w:pPr>
      <w:r w:rsidRPr="004E2226">
        <w:t>June 24 – Special Morning Program Moving Up Day</w:t>
      </w:r>
    </w:p>
    <w:p w:rsidR="00321B02" w:rsidRDefault="00321B02" w:rsidP="00986051">
      <w:pPr>
        <w:ind w:left="720" w:firstLine="720"/>
      </w:pPr>
      <w:r>
        <w:t>June 25 – 5</w:t>
      </w:r>
      <w:r w:rsidRPr="00321B02">
        <w:rPr>
          <w:vertAlign w:val="superscript"/>
        </w:rPr>
        <w:t>th</w:t>
      </w:r>
      <w:r>
        <w:t xml:space="preserve"> Grade </w:t>
      </w:r>
      <w:proofErr w:type="gramStart"/>
      <w:r>
        <w:t>Assembly</w:t>
      </w:r>
      <w:proofErr w:type="gramEnd"/>
      <w:r>
        <w:t xml:space="preserve"> – 8:30 a.m. </w:t>
      </w:r>
    </w:p>
    <w:p w:rsidR="00986051" w:rsidRPr="004E2226" w:rsidRDefault="00986051" w:rsidP="00986051">
      <w:pPr>
        <w:ind w:left="720" w:firstLine="720"/>
      </w:pPr>
      <w:r w:rsidRPr="004E2226">
        <w:t>June 25 – ½ Day K-5</w:t>
      </w:r>
    </w:p>
    <w:p w:rsidR="00986051" w:rsidRPr="004E2226" w:rsidRDefault="00986051" w:rsidP="001B5221">
      <w:pPr>
        <w:ind w:left="720" w:firstLine="720"/>
      </w:pPr>
      <w:proofErr w:type="gramStart"/>
      <w:r w:rsidRPr="004E2226">
        <w:t>June 28 – Graduation – 10:00 a.m.</w:t>
      </w:r>
      <w:proofErr w:type="gramEnd"/>
      <w:r w:rsidRPr="004E2226">
        <w:t xml:space="preserve"> </w:t>
      </w:r>
    </w:p>
    <w:p w:rsidR="009F0A27" w:rsidRPr="004E2226" w:rsidRDefault="009F0A27" w:rsidP="001B5221">
      <w:pPr>
        <w:ind w:left="720" w:firstLine="720"/>
      </w:pPr>
    </w:p>
    <w:p w:rsidR="00356DB7" w:rsidRPr="004E2226" w:rsidRDefault="00356DB7" w:rsidP="005B0068">
      <w:pPr>
        <w:ind w:left="1440" w:firstLine="720"/>
      </w:pPr>
    </w:p>
    <w:p w:rsidR="005B0068" w:rsidRPr="004E2226" w:rsidRDefault="005B0068" w:rsidP="005B0068">
      <w:pPr>
        <w:numPr>
          <w:ilvl w:val="0"/>
          <w:numId w:val="2"/>
        </w:numPr>
        <w:rPr>
          <w:color w:val="000000"/>
        </w:rPr>
      </w:pPr>
      <w:r w:rsidRPr="004E2226">
        <w:rPr>
          <w:b/>
          <w:bCs/>
          <w:color w:val="000000"/>
          <w:u w:val="single"/>
        </w:rPr>
        <w:t>PUBLIC COMMENT FROM THE FLOOR</w:t>
      </w:r>
      <w:r w:rsidRPr="004E2226">
        <w:rPr>
          <w:color w:val="000000"/>
        </w:rPr>
        <w:t xml:space="preserve"> (Speakers should state their name and topic. Five-minute limit with public comment not to exceed a 30-minute time limit per meeting for both.)</w:t>
      </w:r>
    </w:p>
    <w:p w:rsidR="00995A27" w:rsidRPr="004E2226" w:rsidRDefault="00995A27" w:rsidP="00995A27">
      <w:pPr>
        <w:ind w:left="1170"/>
        <w:rPr>
          <w:color w:val="000000"/>
        </w:rPr>
      </w:pPr>
    </w:p>
    <w:p w:rsidR="005B0068" w:rsidRPr="004E2226" w:rsidRDefault="005B0068" w:rsidP="005B0068">
      <w:pPr>
        <w:pStyle w:val="Heading1"/>
        <w:numPr>
          <w:ilvl w:val="0"/>
          <w:numId w:val="2"/>
        </w:numPr>
      </w:pPr>
      <w:r w:rsidRPr="004E2226">
        <w:t>REPORTS</w:t>
      </w:r>
    </w:p>
    <w:p w:rsidR="00C97D05" w:rsidRPr="004E2226" w:rsidRDefault="00C97D05" w:rsidP="00C97D05">
      <w:pPr>
        <w:ind w:left="1170"/>
      </w:pPr>
      <w:bookmarkStart w:id="0" w:name="_GoBack"/>
      <w:bookmarkEnd w:id="0"/>
    </w:p>
    <w:p w:rsidR="0009239C" w:rsidRPr="004E2226" w:rsidRDefault="0009239C" w:rsidP="005B0068">
      <w:pPr>
        <w:ind w:left="1443"/>
      </w:pPr>
    </w:p>
    <w:p w:rsidR="005B0068" w:rsidRPr="004E2226" w:rsidRDefault="005B0068" w:rsidP="005B0068">
      <w:pPr>
        <w:pStyle w:val="Heading1"/>
        <w:numPr>
          <w:ilvl w:val="0"/>
          <w:numId w:val="2"/>
        </w:numPr>
      </w:pPr>
      <w:r w:rsidRPr="004E2226">
        <w:t xml:space="preserve">EDUCATION AND PERSONNEL </w:t>
      </w:r>
    </w:p>
    <w:p w:rsidR="00356DB7" w:rsidRPr="004E2226" w:rsidRDefault="002D3306" w:rsidP="00E426A8">
      <w:pPr>
        <w:ind w:left="450"/>
      </w:pPr>
      <w:r w:rsidRPr="004E2226">
        <w:t xml:space="preserve">     </w:t>
      </w:r>
      <w:r w:rsidR="00356DB7" w:rsidRPr="004E2226">
        <w:rPr>
          <w:b/>
          <w:i/>
          <w:u w:val="single"/>
        </w:rPr>
        <w:t>The Superintendent of Schools recommends the following board action:</w:t>
      </w:r>
    </w:p>
    <w:p w:rsidR="008815EE" w:rsidRPr="004E2226" w:rsidRDefault="008815EE" w:rsidP="008815EE">
      <w:pPr>
        <w:tabs>
          <w:tab w:val="left" w:pos="720"/>
          <w:tab w:val="left" w:pos="1440"/>
          <w:tab w:val="left" w:pos="2160"/>
          <w:tab w:val="left" w:pos="3000"/>
        </w:tabs>
      </w:pPr>
    </w:p>
    <w:p w:rsidR="00C7569B" w:rsidRDefault="009F3E95" w:rsidP="0023187F">
      <w:pPr>
        <w:ind w:left="1440" w:hanging="720"/>
      </w:pPr>
      <w:r w:rsidRPr="004E2226">
        <w:t>1.</w:t>
      </w:r>
      <w:r w:rsidRPr="004E2226">
        <w:tab/>
      </w:r>
      <w:r w:rsidR="00D144F2" w:rsidRPr="004E2226">
        <w:t>Business Official’s Agreement</w:t>
      </w:r>
    </w:p>
    <w:p w:rsidR="00B6456D" w:rsidRPr="002E67F0" w:rsidRDefault="00B6456D" w:rsidP="00B6456D">
      <w:pPr>
        <w:rPr>
          <w:i/>
        </w:rPr>
      </w:pPr>
      <w:r>
        <w:t xml:space="preserve">Motion – </w:t>
      </w:r>
      <w:r w:rsidRPr="002E67F0">
        <w:rPr>
          <w:i/>
        </w:rPr>
        <w:t xml:space="preserve">In accordance with Section 204-a of the New York State Civil Service Law, funds are hereby provided to implement the agreement between the </w:t>
      </w:r>
      <w:r>
        <w:rPr>
          <w:i/>
        </w:rPr>
        <w:t>Greene Central School Business Official</w:t>
      </w:r>
      <w:r w:rsidRPr="002E67F0">
        <w:rPr>
          <w:i/>
        </w:rPr>
        <w:t xml:space="preserve"> and the chief Executive Officer of the Greene Central School District for the period of </w:t>
      </w:r>
      <w:r w:rsidR="003B7B2A">
        <w:rPr>
          <w:i/>
        </w:rPr>
        <w:t>July 1, 2012</w:t>
      </w:r>
      <w:r w:rsidRPr="002E67F0">
        <w:rPr>
          <w:i/>
        </w:rPr>
        <w:t xml:space="preserve"> through </w:t>
      </w:r>
      <w:r w:rsidR="003B7B2A">
        <w:rPr>
          <w:i/>
        </w:rPr>
        <w:t>June 30, 2015,</w:t>
      </w:r>
      <w:r w:rsidRPr="002E67F0">
        <w:rPr>
          <w:i/>
        </w:rPr>
        <w:t xml:space="preserve"> and authorize the Superintendent to sign the necessary Memorandums of Understanding to complete the agreement.” </w:t>
      </w:r>
    </w:p>
    <w:p w:rsidR="00B6456D" w:rsidRDefault="00B6456D" w:rsidP="0023187F">
      <w:pPr>
        <w:ind w:left="1440" w:hanging="720"/>
      </w:pPr>
    </w:p>
    <w:p w:rsidR="00526611" w:rsidRDefault="00526611" w:rsidP="0023187F">
      <w:pPr>
        <w:ind w:left="1440" w:hanging="720"/>
      </w:pPr>
    </w:p>
    <w:p w:rsidR="00526611" w:rsidRDefault="00526611" w:rsidP="0023187F">
      <w:pPr>
        <w:ind w:left="1440" w:hanging="720"/>
      </w:pPr>
    </w:p>
    <w:p w:rsidR="00D144F2" w:rsidRDefault="00CD0832" w:rsidP="00922946">
      <w:r w:rsidRPr="004E2226">
        <w:tab/>
        <w:t>2.</w:t>
      </w:r>
      <w:r w:rsidRPr="004E2226">
        <w:tab/>
      </w:r>
      <w:r w:rsidR="00D144F2" w:rsidRPr="004E2226">
        <w:t>Greene Administrators’ Association Agreement</w:t>
      </w:r>
    </w:p>
    <w:p w:rsidR="00B06C74" w:rsidRDefault="00B06C74" w:rsidP="00922946"/>
    <w:p w:rsidR="00B06C74" w:rsidRPr="002E67F0" w:rsidRDefault="00B06C74" w:rsidP="00B06C74">
      <w:pPr>
        <w:rPr>
          <w:i/>
        </w:rPr>
      </w:pPr>
      <w:r>
        <w:t xml:space="preserve">Motion – </w:t>
      </w:r>
      <w:r w:rsidRPr="002E67F0">
        <w:rPr>
          <w:i/>
        </w:rPr>
        <w:t xml:space="preserve">In accordance with Section 204-a of the New York State Civil Service Law, funds are hereby provided to implement the agreement between the </w:t>
      </w:r>
      <w:r>
        <w:rPr>
          <w:i/>
        </w:rPr>
        <w:t xml:space="preserve">Greene Central School </w:t>
      </w:r>
      <w:r w:rsidR="003B7B2A">
        <w:rPr>
          <w:i/>
        </w:rPr>
        <w:t>Administrators’</w:t>
      </w:r>
      <w:r>
        <w:rPr>
          <w:i/>
        </w:rPr>
        <w:t xml:space="preserve"> Association</w:t>
      </w:r>
      <w:r w:rsidRPr="002E67F0">
        <w:rPr>
          <w:i/>
        </w:rPr>
        <w:t xml:space="preserve"> and the </w:t>
      </w:r>
      <w:r w:rsidR="003B7B2A">
        <w:rPr>
          <w:i/>
        </w:rPr>
        <w:t>C</w:t>
      </w:r>
      <w:r w:rsidRPr="002E67F0">
        <w:rPr>
          <w:i/>
        </w:rPr>
        <w:t xml:space="preserve">hief Executive Officer of the Greene Central School District for the period of </w:t>
      </w:r>
      <w:r w:rsidR="003B7B2A">
        <w:rPr>
          <w:i/>
        </w:rPr>
        <w:t>July 1 2013</w:t>
      </w:r>
      <w:r w:rsidRPr="002E67F0">
        <w:rPr>
          <w:i/>
        </w:rPr>
        <w:t xml:space="preserve"> through </w:t>
      </w:r>
      <w:r w:rsidR="003B7B2A">
        <w:rPr>
          <w:i/>
        </w:rPr>
        <w:t xml:space="preserve">June 30, 2015, </w:t>
      </w:r>
      <w:r w:rsidRPr="002E67F0">
        <w:rPr>
          <w:i/>
        </w:rPr>
        <w:t xml:space="preserve">and authorize the Superintendent to sign the necessary Memorandums of Understanding to complete the agreement.” </w:t>
      </w:r>
    </w:p>
    <w:p w:rsidR="00B06C74" w:rsidRPr="004E2226" w:rsidRDefault="00B06C74" w:rsidP="00922946"/>
    <w:p w:rsidR="00E1338D" w:rsidRPr="004E2226" w:rsidRDefault="00D144F2" w:rsidP="003B7B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760"/>
        </w:tabs>
        <w:ind w:firstLine="720"/>
      </w:pPr>
      <w:r w:rsidRPr="004E2226">
        <w:t>3.</w:t>
      </w:r>
      <w:r w:rsidRPr="004E2226">
        <w:tab/>
      </w:r>
      <w:r w:rsidR="00E1338D" w:rsidRPr="004E2226">
        <w:t>Employee Terminations</w:t>
      </w:r>
      <w:r w:rsidR="003B7B2A">
        <w:tab/>
      </w:r>
    </w:p>
    <w:p w:rsidR="00E1338D" w:rsidRPr="004E2226" w:rsidRDefault="00E1338D" w:rsidP="00F664A1">
      <w:pPr>
        <w:jc w:val="both"/>
      </w:pPr>
      <w:r w:rsidRPr="004E2226">
        <w:tab/>
      </w:r>
    </w:p>
    <w:p w:rsidR="00F664A1" w:rsidRPr="004E2226" w:rsidRDefault="00F664A1" w:rsidP="00F664A1">
      <w:pPr>
        <w:jc w:val="both"/>
      </w:pPr>
      <w:r w:rsidRPr="004E2226">
        <w:t>WHEREBY, Ann-Marie Griffin was appointed as a probationary teacher effective February 21, 2013,</w:t>
      </w:r>
    </w:p>
    <w:p w:rsidR="00F664A1" w:rsidRPr="004E2226" w:rsidRDefault="00F664A1" w:rsidP="00F664A1">
      <w:pPr>
        <w:jc w:val="both"/>
      </w:pPr>
    </w:p>
    <w:p w:rsidR="00F664A1" w:rsidRPr="004E2226" w:rsidRDefault="00F664A1" w:rsidP="00F664A1">
      <w:pPr>
        <w:jc w:val="both"/>
      </w:pPr>
      <w:r w:rsidRPr="004E2226">
        <w:t>AND WHEREAS, said probationary appointment was in accordance with Section §3012 of New York State Education Law,</w:t>
      </w:r>
    </w:p>
    <w:p w:rsidR="00F664A1" w:rsidRPr="004E2226" w:rsidRDefault="00F664A1" w:rsidP="00F664A1">
      <w:pPr>
        <w:jc w:val="both"/>
      </w:pPr>
    </w:p>
    <w:p w:rsidR="00F664A1" w:rsidRPr="004E2226" w:rsidRDefault="00F664A1" w:rsidP="00F664A1">
      <w:pPr>
        <w:jc w:val="both"/>
      </w:pPr>
      <w:r w:rsidRPr="004E2226">
        <w:t>AND WHEREAS, said probationary appointment was for a period of two (2) years,</w:t>
      </w:r>
    </w:p>
    <w:p w:rsidR="00F664A1" w:rsidRPr="004E2226" w:rsidRDefault="00F664A1" w:rsidP="00F664A1">
      <w:pPr>
        <w:jc w:val="both"/>
      </w:pPr>
    </w:p>
    <w:p w:rsidR="00F664A1" w:rsidRPr="004E2226" w:rsidRDefault="00F664A1" w:rsidP="00F664A1">
      <w:pPr>
        <w:jc w:val="both"/>
      </w:pPr>
      <w:r w:rsidRPr="004E2226">
        <w:t>AND WHEREAS, said probationary appointment will expire on February 20, 2015</w:t>
      </w:r>
    </w:p>
    <w:p w:rsidR="00F664A1" w:rsidRPr="004E2226" w:rsidRDefault="00F664A1" w:rsidP="00F664A1">
      <w:pPr>
        <w:jc w:val="both"/>
      </w:pPr>
    </w:p>
    <w:p w:rsidR="00F664A1" w:rsidRPr="004E2226" w:rsidRDefault="00F664A1" w:rsidP="00F664A1">
      <w:pPr>
        <w:jc w:val="both"/>
      </w:pPr>
      <w:r w:rsidRPr="004E2226">
        <w:t>AND WHEREAS, the Superintendent of Schools has recommended that probationary service of Ann-Marie Griffin be terminated,</w:t>
      </w:r>
    </w:p>
    <w:p w:rsidR="00F664A1" w:rsidRPr="004E2226" w:rsidRDefault="00F664A1" w:rsidP="00F664A1">
      <w:pPr>
        <w:jc w:val="both"/>
      </w:pPr>
    </w:p>
    <w:p w:rsidR="00F664A1" w:rsidRPr="004E2226" w:rsidRDefault="00F664A1" w:rsidP="00F664A1">
      <w:pPr>
        <w:jc w:val="both"/>
      </w:pPr>
      <w:r w:rsidRPr="004E2226">
        <w:t>AND WHEREAS, said recommendation by the Superintendent of Schools was in accordance with the provisions of Section §3031 of New York State Education Law,</w:t>
      </w:r>
    </w:p>
    <w:p w:rsidR="00F664A1" w:rsidRPr="004E2226" w:rsidRDefault="00F664A1" w:rsidP="00F664A1">
      <w:pPr>
        <w:jc w:val="both"/>
      </w:pPr>
    </w:p>
    <w:p w:rsidR="00F664A1" w:rsidRPr="004E2226" w:rsidRDefault="00F664A1" w:rsidP="00305980">
      <w:pPr>
        <w:jc w:val="both"/>
      </w:pPr>
      <w:r w:rsidRPr="004E2226">
        <w:t xml:space="preserve">BE IT RESOLVED that the Greene Central School District Board of Education hereby accepts the recommendation of the Superintendent of Schools to terminate the probationary service of Ann-Marie </w:t>
      </w:r>
      <w:proofErr w:type="gramStart"/>
      <w:r w:rsidRPr="004E2226">
        <w:t>Griffin  effective</w:t>
      </w:r>
      <w:proofErr w:type="gramEnd"/>
      <w:r w:rsidRPr="004E2226">
        <w:t xml:space="preserve"> June 27, 2014.</w:t>
      </w:r>
    </w:p>
    <w:p w:rsidR="00F664A1" w:rsidRDefault="00F664A1" w:rsidP="00F664A1">
      <w:pPr>
        <w:jc w:val="center"/>
        <w:rPr>
          <w:i/>
        </w:rPr>
      </w:pPr>
      <w:r w:rsidRPr="004E2226">
        <w:rPr>
          <w:i/>
        </w:rPr>
        <w:t>(Must include record of for/against votes and date)</w:t>
      </w:r>
    </w:p>
    <w:p w:rsidR="00305980" w:rsidRPr="004E2226" w:rsidRDefault="00305980" w:rsidP="00F664A1">
      <w:pPr>
        <w:jc w:val="center"/>
        <w:rPr>
          <w:i/>
        </w:rPr>
      </w:pPr>
    </w:p>
    <w:p w:rsidR="00305980" w:rsidRDefault="00E1338D" w:rsidP="00D144F2">
      <w:pPr>
        <w:ind w:firstLine="720"/>
      </w:pPr>
      <w:r w:rsidRPr="004E2226">
        <w:t>4.</w:t>
      </w:r>
      <w:r w:rsidRPr="004E2226">
        <w:tab/>
      </w:r>
      <w:r w:rsidR="00305980">
        <w:t>Title Change –</w:t>
      </w:r>
      <w:r w:rsidR="00D61F33">
        <w:t>C</w:t>
      </w:r>
      <w:r w:rsidR="00305980">
        <w:t>hange title of C</w:t>
      </w:r>
      <w:r w:rsidR="00D61F33">
        <w:t>.S.E</w:t>
      </w:r>
      <w:proofErr w:type="gramStart"/>
      <w:r w:rsidR="00D61F33">
        <w:t>.</w:t>
      </w:r>
      <w:r w:rsidR="00305980">
        <w:t>/</w:t>
      </w:r>
      <w:proofErr w:type="gramEnd"/>
      <w:r w:rsidR="00305980">
        <w:t>C</w:t>
      </w:r>
      <w:r w:rsidR="00D61F33">
        <w:t>.</w:t>
      </w:r>
      <w:r w:rsidR="00305980">
        <w:t>P</w:t>
      </w:r>
      <w:r w:rsidR="00D61F33">
        <w:t>.</w:t>
      </w:r>
      <w:r w:rsidR="00305980">
        <w:t>S</w:t>
      </w:r>
      <w:r w:rsidR="00D61F33">
        <w:t>.</w:t>
      </w:r>
      <w:r w:rsidR="00305980">
        <w:t>E</w:t>
      </w:r>
      <w:r w:rsidR="00D61F33">
        <w:t>.</w:t>
      </w:r>
      <w:r w:rsidR="00305980">
        <w:t xml:space="preserve"> Chair to Director of Special </w:t>
      </w:r>
      <w:r w:rsidR="00D61F33">
        <w:t xml:space="preserve">Programs </w:t>
      </w:r>
      <w:r w:rsidR="00305980">
        <w:t>effective July 7, 2014.</w:t>
      </w:r>
    </w:p>
    <w:p w:rsidR="00305980" w:rsidRDefault="00305980" w:rsidP="00D144F2">
      <w:pPr>
        <w:ind w:firstLine="720"/>
      </w:pPr>
    </w:p>
    <w:p w:rsidR="009074B1" w:rsidRPr="004E2226" w:rsidRDefault="00305980" w:rsidP="00D144F2">
      <w:pPr>
        <w:ind w:firstLine="720"/>
      </w:pPr>
      <w:r>
        <w:t>5.</w:t>
      </w:r>
      <w:r>
        <w:tab/>
      </w:r>
      <w:r w:rsidR="004F759A" w:rsidRPr="004E2226">
        <w:t>Appointment(s)</w:t>
      </w:r>
    </w:p>
    <w:p w:rsidR="0023187F" w:rsidRPr="004E2226" w:rsidRDefault="0023187F" w:rsidP="0023187F">
      <w:pPr>
        <w:ind w:left="1440"/>
      </w:pPr>
    </w:p>
    <w:p w:rsidR="004E2226" w:rsidRPr="004E2226" w:rsidRDefault="004E2226" w:rsidP="004E2226">
      <w:pPr>
        <w:spacing w:line="480" w:lineRule="auto"/>
      </w:pPr>
      <w:r w:rsidRPr="004E2226">
        <w:t>“Upon recommendation of the Superintendent and by motion made by ______________, and seconded by _______________, the following conditional probationary appointment is hereby made:”</w:t>
      </w:r>
    </w:p>
    <w:p w:rsidR="004E2226" w:rsidRPr="004E2226" w:rsidRDefault="004E2226" w:rsidP="004E2226">
      <w:pPr>
        <w:spacing w:line="480" w:lineRule="auto"/>
      </w:pPr>
      <w:r w:rsidRPr="004E2226">
        <w:tab/>
        <w:t>Name of Appointee:</w:t>
      </w:r>
      <w:r w:rsidRPr="004E2226">
        <w:tab/>
      </w:r>
      <w:r w:rsidRPr="004E2226">
        <w:tab/>
      </w:r>
      <w:r w:rsidRPr="004E2226">
        <w:tab/>
      </w:r>
      <w:r>
        <w:t>Ramona</w:t>
      </w:r>
      <w:r w:rsidR="000D3BF9">
        <w:t xml:space="preserve"> </w:t>
      </w:r>
      <w:proofErr w:type="spellStart"/>
      <w:r w:rsidR="000D3BF9">
        <w:t>Luettger</w:t>
      </w:r>
      <w:proofErr w:type="spellEnd"/>
    </w:p>
    <w:p w:rsidR="004E2226" w:rsidRPr="004E2226" w:rsidRDefault="004E2226" w:rsidP="004E2226">
      <w:pPr>
        <w:spacing w:line="480" w:lineRule="auto"/>
      </w:pPr>
      <w:r w:rsidRPr="004E2226">
        <w:tab/>
        <w:t>Tenure Area:</w:t>
      </w:r>
      <w:r w:rsidRPr="004E2226">
        <w:tab/>
      </w:r>
      <w:r w:rsidRPr="004E2226">
        <w:tab/>
      </w:r>
      <w:r w:rsidRPr="004E2226">
        <w:tab/>
      </w:r>
      <w:r w:rsidRPr="004E2226">
        <w:tab/>
      </w:r>
      <w:r w:rsidR="00305980">
        <w:t xml:space="preserve">Director of Special </w:t>
      </w:r>
      <w:r w:rsidR="00581DE2">
        <w:t>Programs</w:t>
      </w:r>
    </w:p>
    <w:p w:rsidR="004E2226" w:rsidRPr="004E2226" w:rsidRDefault="004E2226" w:rsidP="004E2226">
      <w:pPr>
        <w:spacing w:line="480" w:lineRule="auto"/>
      </w:pPr>
      <w:r w:rsidRPr="004E2226">
        <w:tab/>
        <w:t>Date of Commencement</w:t>
      </w:r>
    </w:p>
    <w:p w:rsidR="004E2226" w:rsidRPr="004E2226" w:rsidRDefault="004E2226" w:rsidP="004E2226">
      <w:pPr>
        <w:spacing w:line="480" w:lineRule="auto"/>
      </w:pPr>
      <w:r w:rsidRPr="004E2226">
        <w:tab/>
        <w:t xml:space="preserve">  </w:t>
      </w:r>
      <w:proofErr w:type="gramStart"/>
      <w:r w:rsidRPr="004E2226">
        <w:t>of</w:t>
      </w:r>
      <w:proofErr w:type="gramEnd"/>
      <w:r w:rsidRPr="004E2226">
        <w:t xml:space="preserve"> Probationary Service:</w:t>
      </w:r>
      <w:r w:rsidRPr="004E2226">
        <w:tab/>
      </w:r>
      <w:r w:rsidRPr="004E2226">
        <w:tab/>
      </w:r>
      <w:r w:rsidR="00305980">
        <w:t>July 7, 2014</w:t>
      </w:r>
    </w:p>
    <w:p w:rsidR="004E2226" w:rsidRPr="004E2226" w:rsidRDefault="004E2226" w:rsidP="004E2226">
      <w:pPr>
        <w:spacing w:line="480" w:lineRule="auto"/>
      </w:pPr>
      <w:r w:rsidRPr="004E2226">
        <w:tab/>
        <w:t>Expiration Date of Probationary</w:t>
      </w:r>
    </w:p>
    <w:p w:rsidR="004E2226" w:rsidRPr="004E2226" w:rsidRDefault="004E2226" w:rsidP="004E2226">
      <w:pPr>
        <w:spacing w:line="480" w:lineRule="auto"/>
        <w:ind w:firstLine="720"/>
      </w:pPr>
      <w:r w:rsidRPr="004E2226">
        <w:t xml:space="preserve">  Appointment:</w:t>
      </w:r>
      <w:r w:rsidRPr="004E2226">
        <w:tab/>
      </w:r>
      <w:r w:rsidRPr="004E2226">
        <w:tab/>
      </w:r>
      <w:r w:rsidR="000D3BF9">
        <w:tab/>
      </w:r>
      <w:r w:rsidR="00305980">
        <w:t>July 6, 2017</w:t>
      </w:r>
    </w:p>
    <w:p w:rsidR="004E2226" w:rsidRPr="004E2226" w:rsidRDefault="004E2226" w:rsidP="004E2226">
      <w:pPr>
        <w:spacing w:line="480" w:lineRule="auto"/>
        <w:ind w:left="4320" w:hanging="3600"/>
      </w:pPr>
      <w:r w:rsidRPr="004E2226">
        <w:lastRenderedPageBreak/>
        <w:t>Certification Status:</w:t>
      </w:r>
      <w:r w:rsidRPr="004E2226">
        <w:tab/>
      </w:r>
      <w:r>
        <w:t>School District Administrator - Permanent</w:t>
      </w:r>
    </w:p>
    <w:p w:rsidR="004E2226" w:rsidRPr="004E2226" w:rsidRDefault="00581DE2" w:rsidP="004E2226">
      <w:r>
        <w:t xml:space="preserve">Appointments continued - </w:t>
      </w:r>
    </w:p>
    <w:p w:rsidR="00EB2F59" w:rsidRPr="004E2226" w:rsidRDefault="00EB2F59" w:rsidP="0023187F">
      <w:pPr>
        <w:ind w:left="1440"/>
      </w:pPr>
    </w:p>
    <w:p w:rsidR="005D535B" w:rsidRDefault="000D3BF9" w:rsidP="0023187F">
      <w:pPr>
        <w:ind w:left="1440"/>
      </w:pPr>
      <w:r>
        <w:t xml:space="preserve">Substitute – Effective 6/5/14 - </w:t>
      </w:r>
      <w:r w:rsidR="002E4B44" w:rsidRPr="004E2226">
        <w:t xml:space="preserve">Stephanie </w:t>
      </w:r>
      <w:proofErr w:type="spellStart"/>
      <w:r w:rsidR="002E4B44" w:rsidRPr="004E2226">
        <w:t>Barbaro</w:t>
      </w:r>
      <w:proofErr w:type="spellEnd"/>
      <w:r w:rsidR="002E4B44" w:rsidRPr="004E2226">
        <w:t xml:space="preserve"> </w:t>
      </w:r>
      <w:r w:rsidR="005E2183" w:rsidRPr="004E2226">
        <w:t>–</w:t>
      </w:r>
      <w:r w:rsidR="002E4B44" w:rsidRPr="004E2226">
        <w:t xml:space="preserve"> Substitute</w:t>
      </w:r>
      <w:r w:rsidR="005E2183" w:rsidRPr="004E2226">
        <w:t xml:space="preserve"> Teacher Aide K-12</w:t>
      </w:r>
    </w:p>
    <w:p w:rsidR="004325F5" w:rsidRPr="004E2226" w:rsidRDefault="004325F5" w:rsidP="0023187F">
      <w:pPr>
        <w:ind w:left="1440"/>
      </w:pPr>
      <w:r>
        <w:t>Substitute – Effective 6/5/14 – Margaret Lyon Smith – Substitute Music Teacher K-12</w:t>
      </w:r>
    </w:p>
    <w:p w:rsidR="00E74328" w:rsidRPr="004E2226" w:rsidRDefault="00E74328" w:rsidP="00E74328"/>
    <w:p w:rsidR="00305980" w:rsidRDefault="00E74328" w:rsidP="00E74328">
      <w:r w:rsidRPr="004E2226">
        <w:tab/>
      </w:r>
      <w:r w:rsidR="00305980">
        <w:t>6</w:t>
      </w:r>
      <w:r w:rsidRPr="004E2226">
        <w:t>.</w:t>
      </w:r>
      <w:r w:rsidRPr="004E2226">
        <w:tab/>
        <w:t>Resignation</w:t>
      </w:r>
      <w:r w:rsidR="00305980">
        <w:t>(s)</w:t>
      </w:r>
    </w:p>
    <w:p w:rsidR="002E4B44" w:rsidRDefault="002E4B44" w:rsidP="00305980">
      <w:pPr>
        <w:ind w:left="720" w:firstLine="720"/>
      </w:pPr>
      <w:r w:rsidRPr="004E2226">
        <w:t xml:space="preserve">Michelle </w:t>
      </w:r>
      <w:proofErr w:type="spellStart"/>
      <w:r w:rsidRPr="004E2226">
        <w:t>Genter</w:t>
      </w:r>
      <w:proofErr w:type="spellEnd"/>
      <w:r w:rsidRPr="004E2226">
        <w:t xml:space="preserve"> – part-time cafeteria worker – effective June 16, 2014</w:t>
      </w:r>
    </w:p>
    <w:p w:rsidR="00305980" w:rsidRPr="004E2226" w:rsidRDefault="00305980" w:rsidP="00305980">
      <w:pPr>
        <w:ind w:left="720" w:firstLine="720"/>
      </w:pPr>
      <w:r>
        <w:t>Ronald O’Shea – teacher – effective June 30, 2014</w:t>
      </w:r>
    </w:p>
    <w:p w:rsidR="001E738D" w:rsidRDefault="001E738D" w:rsidP="001E738D">
      <w:pPr>
        <w:ind w:left="720" w:firstLine="720"/>
      </w:pPr>
      <w:r>
        <w:t>Robin Cox – teacher – effective August 31, 2014</w:t>
      </w:r>
    </w:p>
    <w:p w:rsidR="002E4B44" w:rsidRPr="004E2226" w:rsidRDefault="002E4B44" w:rsidP="00E74328"/>
    <w:p w:rsidR="002E4B44" w:rsidRPr="004E2226" w:rsidRDefault="00E1338D" w:rsidP="00E74328">
      <w:r w:rsidRPr="004E2226">
        <w:tab/>
      </w:r>
      <w:r w:rsidR="00305980">
        <w:t>7</w:t>
      </w:r>
      <w:r w:rsidR="002E4B44" w:rsidRPr="004E2226">
        <w:t>.</w:t>
      </w:r>
      <w:r w:rsidR="002E4B44" w:rsidRPr="004E2226">
        <w:tab/>
        <w:t>Request for Use of Equipment – Run for a Reason</w:t>
      </w:r>
    </w:p>
    <w:p w:rsidR="005E2183" w:rsidRPr="004E2226" w:rsidRDefault="005E2183" w:rsidP="00E74328"/>
    <w:p w:rsidR="002E4B44" w:rsidRDefault="00E1338D" w:rsidP="00E74328">
      <w:r w:rsidRPr="004E2226">
        <w:tab/>
      </w:r>
      <w:r w:rsidR="00305980">
        <w:t>8</w:t>
      </w:r>
      <w:r w:rsidR="002E4B44" w:rsidRPr="004E2226">
        <w:t>.</w:t>
      </w:r>
      <w:r w:rsidR="002E4B44" w:rsidRPr="004E2226">
        <w:tab/>
        <w:t>Request for Transportation – Girl Scouts – June 14, 2014</w:t>
      </w:r>
    </w:p>
    <w:p w:rsidR="003E13E2" w:rsidRDefault="003E13E2" w:rsidP="00E74328"/>
    <w:p w:rsidR="003E13E2" w:rsidRPr="004E2226" w:rsidRDefault="003E13E2" w:rsidP="00E74328">
      <w:r>
        <w:tab/>
      </w:r>
      <w:r w:rsidR="00305980">
        <w:t>9</w:t>
      </w:r>
      <w:r>
        <w:t>.</w:t>
      </w:r>
      <w:r>
        <w:tab/>
        <w:t>Textbook Approval - French</w:t>
      </w:r>
    </w:p>
    <w:p w:rsidR="005B0068" w:rsidRPr="004E2226" w:rsidRDefault="00CD0832" w:rsidP="00A24FE5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  <w:r w:rsidRPr="004E2226">
        <w:tab/>
      </w:r>
      <w:r w:rsidRPr="004E2226">
        <w:tab/>
      </w:r>
      <w:r w:rsidR="000A43B8" w:rsidRPr="004E2226">
        <w:t xml:space="preserve">    </w:t>
      </w:r>
      <w:r w:rsidR="004E712A" w:rsidRPr="004E2226">
        <w:tab/>
      </w:r>
      <w:r w:rsidR="00E173BB" w:rsidRPr="004E2226">
        <w:tab/>
      </w:r>
      <w:r w:rsidR="00752FAF" w:rsidRPr="004E2226">
        <w:tab/>
      </w:r>
    </w:p>
    <w:p w:rsidR="005B0068" w:rsidRPr="004E2226" w:rsidRDefault="005B0068" w:rsidP="005B0068">
      <w:pPr>
        <w:numPr>
          <w:ilvl w:val="0"/>
          <w:numId w:val="2"/>
        </w:numPr>
        <w:rPr>
          <w:b/>
          <w:bCs/>
          <w:color w:val="000000"/>
          <w:u w:val="single"/>
        </w:rPr>
      </w:pPr>
      <w:r w:rsidRPr="004E2226">
        <w:rPr>
          <w:b/>
          <w:bCs/>
          <w:color w:val="000000"/>
          <w:u w:val="single"/>
        </w:rPr>
        <w:t>BUSINESS &amp; FINANCE</w:t>
      </w:r>
    </w:p>
    <w:p w:rsidR="004D2448" w:rsidRPr="004E2226" w:rsidRDefault="004D2448" w:rsidP="00CA69D2">
      <w:pPr>
        <w:ind w:left="1170"/>
        <w:rPr>
          <w:color w:val="000000"/>
        </w:rPr>
      </w:pPr>
    </w:p>
    <w:p w:rsidR="00D144F2" w:rsidRPr="004E2226" w:rsidRDefault="00167037" w:rsidP="00D144F2">
      <w:pPr>
        <w:ind w:left="1170"/>
        <w:rPr>
          <w:color w:val="000000"/>
        </w:rPr>
      </w:pPr>
      <w:r w:rsidRPr="004E2226">
        <w:rPr>
          <w:color w:val="000000"/>
        </w:rPr>
        <w:t>1.</w:t>
      </w:r>
      <w:r w:rsidRPr="004E2226">
        <w:rPr>
          <w:color w:val="000000"/>
        </w:rPr>
        <w:tab/>
      </w:r>
      <w:r w:rsidR="00D144F2" w:rsidRPr="004E2226">
        <w:rPr>
          <w:color w:val="000000"/>
        </w:rPr>
        <w:t>DCMO BOCES Cooperative Purchasing Resolutions 2014-2015</w:t>
      </w:r>
    </w:p>
    <w:p w:rsidR="00D144F2" w:rsidRPr="004E2226" w:rsidRDefault="00D144F2" w:rsidP="00D144F2">
      <w:pPr>
        <w:ind w:left="1170"/>
        <w:rPr>
          <w:color w:val="000000"/>
        </w:rPr>
      </w:pPr>
      <w:r w:rsidRPr="004E2226">
        <w:rPr>
          <w:color w:val="000000"/>
        </w:rPr>
        <w:t>2.  Contract for Health Services – Chenango Forks CSD</w:t>
      </w:r>
    </w:p>
    <w:p w:rsidR="00D144F2" w:rsidRPr="004E2226" w:rsidRDefault="00D144F2" w:rsidP="00D144F2">
      <w:pPr>
        <w:ind w:left="1170"/>
        <w:rPr>
          <w:color w:val="000000"/>
        </w:rPr>
      </w:pPr>
      <w:r w:rsidRPr="004E2226">
        <w:rPr>
          <w:color w:val="000000"/>
        </w:rPr>
        <w:t>3.  Transportation Contracts for 2014-2015</w:t>
      </w:r>
    </w:p>
    <w:p w:rsidR="00D144F2" w:rsidRPr="004E2226" w:rsidRDefault="00D144F2" w:rsidP="00D144F2">
      <w:pPr>
        <w:ind w:left="1170"/>
        <w:rPr>
          <w:color w:val="000000"/>
        </w:rPr>
      </w:pPr>
      <w:r w:rsidRPr="004E2226">
        <w:rPr>
          <w:color w:val="000000"/>
        </w:rPr>
        <w:t>4.  Student Accident Insurance Contract Award</w:t>
      </w:r>
    </w:p>
    <w:p w:rsidR="00D144F2" w:rsidRPr="004E2226" w:rsidRDefault="00D144F2" w:rsidP="00D144F2">
      <w:pPr>
        <w:ind w:left="1170"/>
        <w:rPr>
          <w:color w:val="000000"/>
        </w:rPr>
      </w:pPr>
      <w:r w:rsidRPr="004E2226">
        <w:rPr>
          <w:color w:val="000000"/>
        </w:rPr>
        <w:t>5.  Bus Ban Resolution</w:t>
      </w:r>
    </w:p>
    <w:p w:rsidR="00D144F2" w:rsidRDefault="00D144F2" w:rsidP="00D144F2">
      <w:pPr>
        <w:ind w:left="1170"/>
        <w:rPr>
          <w:color w:val="000000"/>
        </w:rPr>
      </w:pPr>
      <w:r w:rsidRPr="004E2226">
        <w:rPr>
          <w:color w:val="000000"/>
        </w:rPr>
        <w:t>6.  Client Communications Document</w:t>
      </w:r>
    </w:p>
    <w:p w:rsidR="00526611" w:rsidRPr="004E2226" w:rsidRDefault="00526611" w:rsidP="00D144F2">
      <w:pPr>
        <w:ind w:left="1170"/>
        <w:rPr>
          <w:color w:val="000000"/>
        </w:rPr>
      </w:pPr>
      <w:r>
        <w:rPr>
          <w:color w:val="000000"/>
        </w:rPr>
        <w:t>7.  Operational Reports</w:t>
      </w:r>
    </w:p>
    <w:p w:rsidR="00F61BCD" w:rsidRPr="004E2226" w:rsidRDefault="00F61BCD" w:rsidP="00F61BCD">
      <w:pPr>
        <w:ind w:left="1170"/>
        <w:rPr>
          <w:color w:val="000000"/>
        </w:rPr>
      </w:pPr>
    </w:p>
    <w:p w:rsidR="005B0068" w:rsidRPr="004E2226" w:rsidRDefault="005B0068" w:rsidP="005B0068">
      <w:pPr>
        <w:numPr>
          <w:ilvl w:val="0"/>
          <w:numId w:val="2"/>
        </w:numPr>
        <w:rPr>
          <w:color w:val="000000"/>
        </w:rPr>
      </w:pPr>
      <w:r w:rsidRPr="004E2226">
        <w:rPr>
          <w:b/>
          <w:bCs/>
          <w:color w:val="000000"/>
          <w:u w:val="single"/>
        </w:rPr>
        <w:t>REVIEW BOARD OUTSTANDING ACTION LIST</w:t>
      </w:r>
    </w:p>
    <w:p w:rsidR="00B71077" w:rsidRPr="004E2226" w:rsidRDefault="00B71077" w:rsidP="00B71077">
      <w:pPr>
        <w:ind w:left="1170"/>
        <w:rPr>
          <w:color w:val="000000"/>
        </w:rPr>
      </w:pPr>
    </w:p>
    <w:p w:rsidR="005B0068" w:rsidRPr="004E2226" w:rsidRDefault="005B0068" w:rsidP="005B0068">
      <w:pPr>
        <w:ind w:left="450"/>
        <w:rPr>
          <w:color w:val="000000"/>
        </w:rPr>
      </w:pPr>
    </w:p>
    <w:p w:rsidR="005B0068" w:rsidRPr="004E2226" w:rsidRDefault="005B0068" w:rsidP="00880BB8">
      <w:pPr>
        <w:rPr>
          <w:color w:val="000000"/>
        </w:rPr>
      </w:pPr>
      <w:r w:rsidRPr="004E2226">
        <w:rPr>
          <w:color w:val="000000"/>
          <w:u w:val="single"/>
        </w:rPr>
        <w:t xml:space="preserve">Bd. </w:t>
      </w:r>
      <w:proofErr w:type="spellStart"/>
      <w:r w:rsidRPr="004E2226">
        <w:rPr>
          <w:color w:val="000000"/>
          <w:u w:val="single"/>
        </w:rPr>
        <w:t>Mtg.Directed</w:t>
      </w:r>
      <w:proofErr w:type="spellEnd"/>
      <w:r w:rsidRPr="004E2226">
        <w:rPr>
          <w:color w:val="000000"/>
        </w:rPr>
        <w:t xml:space="preserve">   </w:t>
      </w:r>
      <w:r w:rsidR="00880BB8" w:rsidRPr="004E2226">
        <w:rPr>
          <w:color w:val="000000"/>
        </w:rPr>
        <w:tab/>
      </w:r>
      <w:r w:rsidRPr="004E2226">
        <w:rPr>
          <w:color w:val="000000"/>
          <w:u w:val="single"/>
        </w:rPr>
        <w:t>Task</w:t>
      </w:r>
      <w:r w:rsidRPr="004E2226">
        <w:rPr>
          <w:color w:val="000000"/>
        </w:rPr>
        <w:tab/>
      </w:r>
      <w:r w:rsidRPr="004E2226">
        <w:rPr>
          <w:color w:val="000000"/>
        </w:rPr>
        <w:tab/>
        <w:t xml:space="preserve">         </w:t>
      </w:r>
      <w:r w:rsidRPr="004E2226">
        <w:rPr>
          <w:color w:val="000000"/>
          <w:u w:val="single"/>
        </w:rPr>
        <w:t>Responsibility of</w:t>
      </w:r>
      <w:r w:rsidRPr="004E2226">
        <w:rPr>
          <w:color w:val="000000"/>
        </w:rPr>
        <w:tab/>
      </w:r>
      <w:r w:rsidRPr="004E2226">
        <w:rPr>
          <w:color w:val="000000"/>
        </w:rPr>
        <w:tab/>
      </w:r>
      <w:r w:rsidR="00581DE2">
        <w:rPr>
          <w:color w:val="000000"/>
        </w:rPr>
        <w:tab/>
      </w:r>
      <w:r w:rsidRPr="004E2226">
        <w:rPr>
          <w:color w:val="000000"/>
          <w:u w:val="single"/>
        </w:rPr>
        <w:t>Report Back</w:t>
      </w:r>
    </w:p>
    <w:p w:rsidR="005B0068" w:rsidRPr="004E2226" w:rsidRDefault="005B0068" w:rsidP="00880BB8">
      <w:pPr>
        <w:ind w:firstLine="720"/>
        <w:rPr>
          <w:color w:val="000000"/>
        </w:rPr>
      </w:pPr>
      <w:r w:rsidRPr="004E2226">
        <w:rPr>
          <w:color w:val="000000"/>
        </w:rPr>
        <w:t xml:space="preserve">3/7/07 </w:t>
      </w:r>
      <w:r w:rsidRPr="004E2226">
        <w:rPr>
          <w:color w:val="000000"/>
        </w:rPr>
        <w:tab/>
        <w:t xml:space="preserve">    Policy/Procedure Manual   Board and Superintendent  </w:t>
      </w:r>
      <w:r w:rsidRPr="004E2226">
        <w:rPr>
          <w:color w:val="000000"/>
        </w:rPr>
        <w:tab/>
      </w:r>
      <w:r w:rsidR="00880BB8" w:rsidRPr="004E2226">
        <w:rPr>
          <w:color w:val="000000"/>
        </w:rPr>
        <w:t xml:space="preserve">     </w:t>
      </w:r>
      <w:r w:rsidR="00581DE2">
        <w:rPr>
          <w:color w:val="000000"/>
        </w:rPr>
        <w:tab/>
      </w:r>
      <w:r w:rsidRPr="004E2226">
        <w:rPr>
          <w:color w:val="000000"/>
        </w:rPr>
        <w:t>Ongoing</w:t>
      </w:r>
    </w:p>
    <w:p w:rsidR="00880BB8" w:rsidRPr="004E2226" w:rsidRDefault="00880BB8" w:rsidP="00880BB8">
      <w:pPr>
        <w:ind w:firstLine="720"/>
        <w:rPr>
          <w:color w:val="000000"/>
        </w:rPr>
      </w:pPr>
      <w:r w:rsidRPr="004E2226">
        <w:rPr>
          <w:color w:val="000000"/>
        </w:rPr>
        <w:t>7/17/13    Dept. Reports</w:t>
      </w:r>
      <w:r w:rsidR="00085B7C" w:rsidRPr="004E2226">
        <w:rPr>
          <w:color w:val="000000"/>
        </w:rPr>
        <w:t xml:space="preserve"> Discussion</w:t>
      </w:r>
      <w:r w:rsidRPr="004E2226">
        <w:rPr>
          <w:color w:val="000000"/>
        </w:rPr>
        <w:tab/>
      </w:r>
      <w:r w:rsidR="008434B8" w:rsidRPr="004E2226">
        <w:rPr>
          <w:color w:val="000000"/>
        </w:rPr>
        <w:t>Superintendent</w:t>
      </w:r>
      <w:r w:rsidRPr="004E2226">
        <w:rPr>
          <w:color w:val="000000"/>
        </w:rPr>
        <w:tab/>
      </w:r>
      <w:r w:rsidRPr="004E2226">
        <w:rPr>
          <w:color w:val="000000"/>
        </w:rPr>
        <w:tab/>
      </w:r>
      <w:r w:rsidRPr="004E2226">
        <w:rPr>
          <w:color w:val="000000"/>
        </w:rPr>
        <w:tab/>
        <w:t xml:space="preserve"> </w:t>
      </w:r>
      <w:r w:rsidR="008434B8" w:rsidRPr="004E2226">
        <w:rPr>
          <w:color w:val="000000"/>
        </w:rPr>
        <w:t>July/Aug.</w:t>
      </w:r>
    </w:p>
    <w:p w:rsidR="00880BB8" w:rsidRPr="004E2226" w:rsidRDefault="00880BB8" w:rsidP="00880BB8">
      <w:pPr>
        <w:ind w:firstLine="720"/>
        <w:rPr>
          <w:color w:val="000000"/>
        </w:rPr>
      </w:pPr>
      <w:r w:rsidRPr="004E2226">
        <w:rPr>
          <w:color w:val="000000"/>
        </w:rPr>
        <w:t>8/7/13</w:t>
      </w:r>
      <w:r w:rsidRPr="004E2226">
        <w:rPr>
          <w:color w:val="000000"/>
        </w:rPr>
        <w:tab/>
        <w:t xml:space="preserve">    Revenue &amp; Budget </w:t>
      </w:r>
    </w:p>
    <w:p w:rsidR="00880BB8" w:rsidRPr="004E2226" w:rsidRDefault="00880BB8" w:rsidP="00880BB8">
      <w:pPr>
        <w:ind w:firstLine="720"/>
        <w:rPr>
          <w:color w:val="000000"/>
        </w:rPr>
      </w:pPr>
      <w:r w:rsidRPr="004E2226">
        <w:rPr>
          <w:color w:val="000000"/>
        </w:rPr>
        <w:tab/>
      </w:r>
      <w:r w:rsidRPr="004E2226">
        <w:rPr>
          <w:color w:val="000000"/>
        </w:rPr>
        <w:tab/>
        <w:t>Status Review</w:t>
      </w:r>
      <w:r w:rsidRPr="004E2226">
        <w:rPr>
          <w:color w:val="000000"/>
        </w:rPr>
        <w:tab/>
      </w:r>
      <w:r w:rsidRPr="004E2226">
        <w:rPr>
          <w:color w:val="000000"/>
        </w:rPr>
        <w:tab/>
        <w:t>M. Rubitski</w:t>
      </w:r>
      <w:r w:rsidRPr="004E2226">
        <w:rPr>
          <w:color w:val="000000"/>
        </w:rPr>
        <w:tab/>
      </w:r>
      <w:r w:rsidRPr="004E2226">
        <w:rPr>
          <w:color w:val="000000"/>
        </w:rPr>
        <w:tab/>
      </w:r>
      <w:r w:rsidRPr="004E2226">
        <w:rPr>
          <w:color w:val="000000"/>
        </w:rPr>
        <w:tab/>
        <w:t xml:space="preserve">     </w:t>
      </w:r>
      <w:r w:rsidR="00581DE2">
        <w:rPr>
          <w:color w:val="000000"/>
        </w:rPr>
        <w:tab/>
        <w:t xml:space="preserve">  </w:t>
      </w:r>
      <w:r w:rsidRPr="004E2226">
        <w:rPr>
          <w:color w:val="000000"/>
        </w:rPr>
        <w:t>TBD</w:t>
      </w:r>
    </w:p>
    <w:p w:rsidR="00235EDD" w:rsidRPr="004E2226" w:rsidRDefault="00235EDD" w:rsidP="00880BB8">
      <w:pPr>
        <w:ind w:firstLine="720"/>
        <w:rPr>
          <w:color w:val="000000"/>
        </w:rPr>
      </w:pPr>
      <w:r w:rsidRPr="004E2226">
        <w:rPr>
          <w:color w:val="000000"/>
        </w:rPr>
        <w:t>3/19/14</w:t>
      </w:r>
      <w:r w:rsidR="00581DE2">
        <w:rPr>
          <w:color w:val="000000"/>
        </w:rPr>
        <w:t xml:space="preserve">    </w:t>
      </w:r>
      <w:r w:rsidRPr="004E2226">
        <w:rPr>
          <w:color w:val="000000"/>
        </w:rPr>
        <w:t xml:space="preserve"> iPad Use Update</w:t>
      </w:r>
      <w:r w:rsidRPr="004E2226">
        <w:rPr>
          <w:color w:val="000000"/>
        </w:rPr>
        <w:tab/>
      </w:r>
      <w:r w:rsidRPr="004E2226">
        <w:rPr>
          <w:color w:val="000000"/>
        </w:rPr>
        <w:tab/>
        <w:t>Superintendent</w:t>
      </w:r>
      <w:r w:rsidRPr="004E2226">
        <w:rPr>
          <w:color w:val="000000"/>
        </w:rPr>
        <w:tab/>
      </w:r>
      <w:r w:rsidRPr="004E2226">
        <w:rPr>
          <w:color w:val="000000"/>
        </w:rPr>
        <w:tab/>
      </w:r>
      <w:r w:rsidRPr="004E2226">
        <w:rPr>
          <w:color w:val="000000"/>
        </w:rPr>
        <w:tab/>
        <w:t xml:space="preserve">  June 2014</w:t>
      </w:r>
    </w:p>
    <w:p w:rsidR="007025D9" w:rsidRPr="004E2226" w:rsidRDefault="007025D9" w:rsidP="00880BB8">
      <w:pPr>
        <w:ind w:firstLine="720"/>
        <w:rPr>
          <w:color w:val="000000"/>
        </w:rPr>
      </w:pPr>
    </w:p>
    <w:p w:rsidR="005B0068" w:rsidRPr="004E2226" w:rsidRDefault="005B0068" w:rsidP="005B0068">
      <w:pPr>
        <w:ind w:left="1170"/>
        <w:rPr>
          <w:color w:val="000000"/>
        </w:rPr>
      </w:pPr>
    </w:p>
    <w:p w:rsidR="005B0068" w:rsidRPr="004E2226" w:rsidRDefault="005B0068" w:rsidP="005B0068">
      <w:pPr>
        <w:numPr>
          <w:ilvl w:val="0"/>
          <w:numId w:val="2"/>
        </w:numPr>
        <w:rPr>
          <w:bCs/>
          <w:color w:val="000000"/>
        </w:rPr>
      </w:pPr>
      <w:r w:rsidRPr="004E2226">
        <w:rPr>
          <w:b/>
          <w:bCs/>
          <w:color w:val="000000"/>
          <w:u w:val="single"/>
        </w:rPr>
        <w:t>SUPERINTENDENT’S REPORT</w:t>
      </w:r>
    </w:p>
    <w:p w:rsidR="00983348" w:rsidRPr="004E2226" w:rsidRDefault="00983348" w:rsidP="005B0068">
      <w:pPr>
        <w:rPr>
          <w:bCs/>
          <w:color w:val="000000"/>
        </w:rPr>
      </w:pPr>
    </w:p>
    <w:p w:rsidR="005B0068" w:rsidRPr="004E2226" w:rsidRDefault="005B0068" w:rsidP="005B0068">
      <w:pPr>
        <w:rPr>
          <w:bCs/>
          <w:color w:val="000000"/>
        </w:rPr>
      </w:pPr>
    </w:p>
    <w:p w:rsidR="005B0068" w:rsidRPr="004E2226" w:rsidRDefault="005B0068" w:rsidP="005B0068">
      <w:pPr>
        <w:numPr>
          <w:ilvl w:val="0"/>
          <w:numId w:val="2"/>
        </w:numPr>
        <w:rPr>
          <w:color w:val="000000"/>
        </w:rPr>
      </w:pPr>
      <w:r w:rsidRPr="004E2226">
        <w:rPr>
          <w:b/>
          <w:bCs/>
          <w:color w:val="000000"/>
          <w:u w:val="single"/>
        </w:rPr>
        <w:t>PUBLIC COMMENT FROM THE FLOOR</w:t>
      </w:r>
      <w:r w:rsidRPr="004E2226">
        <w:rPr>
          <w:color w:val="000000"/>
        </w:rPr>
        <w:t xml:space="preserve"> (Speakers should state their name and topic. Five minute limit with public comments not to exceed a 30-minute limit per meeting for both.) </w:t>
      </w:r>
    </w:p>
    <w:p w:rsidR="00983348" w:rsidRPr="004E2226" w:rsidRDefault="00F80B69" w:rsidP="00F80B69">
      <w:pPr>
        <w:tabs>
          <w:tab w:val="left" w:pos="3225"/>
        </w:tabs>
        <w:ind w:left="450"/>
        <w:rPr>
          <w:color w:val="000000"/>
        </w:rPr>
      </w:pPr>
      <w:r w:rsidRPr="004E2226">
        <w:rPr>
          <w:color w:val="000000"/>
        </w:rPr>
        <w:tab/>
      </w:r>
    </w:p>
    <w:p w:rsidR="007025D9" w:rsidRPr="004E2226" w:rsidRDefault="00B90D1C" w:rsidP="00F80B69">
      <w:pPr>
        <w:tabs>
          <w:tab w:val="left" w:pos="3225"/>
        </w:tabs>
        <w:ind w:left="450"/>
        <w:rPr>
          <w:color w:val="000000"/>
        </w:rPr>
      </w:pPr>
      <w:r w:rsidRPr="004E2226">
        <w:rPr>
          <w:color w:val="000000"/>
        </w:rPr>
        <w:tab/>
      </w:r>
      <w:r w:rsidR="0093309D" w:rsidRPr="004E2226">
        <w:rPr>
          <w:color w:val="000000"/>
        </w:rPr>
        <w:tab/>
      </w:r>
    </w:p>
    <w:p w:rsidR="005B0068" w:rsidRPr="004E2226" w:rsidRDefault="005B0068" w:rsidP="005B0068">
      <w:pPr>
        <w:numPr>
          <w:ilvl w:val="0"/>
          <w:numId w:val="2"/>
        </w:numPr>
        <w:rPr>
          <w:color w:val="000000"/>
        </w:rPr>
      </w:pPr>
      <w:r w:rsidRPr="004E2226">
        <w:rPr>
          <w:b/>
          <w:bCs/>
          <w:color w:val="000000"/>
          <w:u w:val="single"/>
        </w:rPr>
        <w:t>SECOND EXECUTIVE SESSION (If needed)</w:t>
      </w:r>
    </w:p>
    <w:p w:rsidR="007025D9" w:rsidRPr="004E2226" w:rsidRDefault="007C75E3" w:rsidP="007C75E3">
      <w:pPr>
        <w:tabs>
          <w:tab w:val="left" w:pos="4470"/>
        </w:tabs>
        <w:rPr>
          <w:bCs/>
          <w:color w:val="000000"/>
        </w:rPr>
      </w:pPr>
      <w:r>
        <w:rPr>
          <w:color w:val="000000"/>
        </w:rPr>
        <w:tab/>
      </w:r>
      <w:r w:rsidR="008815EE" w:rsidRPr="004E2226">
        <w:rPr>
          <w:bCs/>
          <w:color w:val="000000"/>
        </w:rPr>
        <w:tab/>
      </w:r>
    </w:p>
    <w:p w:rsidR="005B0068" w:rsidRPr="007C75E3" w:rsidRDefault="005B0068" w:rsidP="005B0068">
      <w:pPr>
        <w:jc w:val="center"/>
        <w:rPr>
          <w:bCs/>
          <w:color w:val="000000"/>
          <w:sz w:val="16"/>
          <w:szCs w:val="16"/>
        </w:rPr>
      </w:pPr>
      <w:r w:rsidRPr="007C75E3">
        <w:rPr>
          <w:b/>
          <w:bCs/>
          <w:i/>
          <w:color w:val="000000"/>
          <w:sz w:val="16"/>
          <w:szCs w:val="16"/>
        </w:rPr>
        <w:t>Greene Central School Mission Statement &amp; Goals</w:t>
      </w:r>
    </w:p>
    <w:p w:rsidR="005B0068" w:rsidRPr="007C75E3" w:rsidRDefault="005B0068" w:rsidP="005B0068">
      <w:pPr>
        <w:jc w:val="center"/>
        <w:rPr>
          <w:bCs/>
          <w:i/>
          <w:color w:val="000000"/>
          <w:sz w:val="16"/>
          <w:szCs w:val="16"/>
        </w:rPr>
      </w:pPr>
      <w:r w:rsidRPr="007C75E3">
        <w:rPr>
          <w:bCs/>
          <w:i/>
          <w:color w:val="000000"/>
          <w:sz w:val="16"/>
          <w:szCs w:val="16"/>
        </w:rPr>
        <w:t>Greene Central School, in partnership with the community, will inspire students to learn the skills and behaviors necessary to become productive citizens.</w:t>
      </w:r>
    </w:p>
    <w:p w:rsidR="005B0068" w:rsidRPr="007C75E3" w:rsidRDefault="005B0068" w:rsidP="005B0068">
      <w:pPr>
        <w:jc w:val="center"/>
        <w:rPr>
          <w:bCs/>
          <w:color w:val="000000"/>
          <w:sz w:val="16"/>
          <w:szCs w:val="16"/>
        </w:rPr>
      </w:pPr>
    </w:p>
    <w:p w:rsidR="005B0068" w:rsidRPr="007C75E3" w:rsidRDefault="005B0068" w:rsidP="005B0068">
      <w:pPr>
        <w:rPr>
          <w:bCs/>
          <w:color w:val="000000"/>
          <w:sz w:val="16"/>
          <w:szCs w:val="16"/>
        </w:rPr>
      </w:pPr>
      <w:r w:rsidRPr="007C75E3">
        <w:rPr>
          <w:bCs/>
          <w:color w:val="000000"/>
          <w:sz w:val="16"/>
          <w:szCs w:val="16"/>
          <w:u w:val="single"/>
        </w:rPr>
        <w:t>Goal 1</w:t>
      </w:r>
      <w:r w:rsidRPr="007C75E3">
        <w:rPr>
          <w:bCs/>
          <w:color w:val="000000"/>
          <w:sz w:val="16"/>
          <w:szCs w:val="16"/>
        </w:rPr>
        <w:t>: Provide quality programs to prepare all students with skills and knowledge to become responsible citizens, productive workers, and lifelong learners.</w:t>
      </w:r>
    </w:p>
    <w:p w:rsidR="005B0068" w:rsidRPr="007C75E3" w:rsidRDefault="005B0068" w:rsidP="005B0068">
      <w:pPr>
        <w:rPr>
          <w:bCs/>
          <w:color w:val="000000"/>
          <w:sz w:val="16"/>
          <w:szCs w:val="16"/>
        </w:rPr>
      </w:pPr>
      <w:r w:rsidRPr="007C75E3">
        <w:rPr>
          <w:bCs/>
          <w:color w:val="000000"/>
          <w:sz w:val="16"/>
          <w:szCs w:val="16"/>
          <w:u w:val="single"/>
        </w:rPr>
        <w:t>Goal 2</w:t>
      </w:r>
      <w:r w:rsidRPr="007C75E3">
        <w:rPr>
          <w:bCs/>
          <w:color w:val="000000"/>
          <w:sz w:val="16"/>
          <w:szCs w:val="16"/>
        </w:rPr>
        <w:t>: Provide safe, quality facilities, which enhance the programs for the district’s students and community.</w:t>
      </w:r>
    </w:p>
    <w:p w:rsidR="005B0068" w:rsidRPr="007C75E3" w:rsidRDefault="005B0068" w:rsidP="005B0068">
      <w:pPr>
        <w:rPr>
          <w:bCs/>
          <w:color w:val="000000"/>
          <w:sz w:val="16"/>
          <w:szCs w:val="16"/>
        </w:rPr>
      </w:pPr>
      <w:r w:rsidRPr="007C75E3">
        <w:rPr>
          <w:bCs/>
          <w:color w:val="000000"/>
          <w:sz w:val="16"/>
          <w:szCs w:val="16"/>
          <w:u w:val="single"/>
        </w:rPr>
        <w:t>Goal 3</w:t>
      </w:r>
      <w:r w:rsidRPr="007C75E3">
        <w:rPr>
          <w:bCs/>
          <w:color w:val="000000"/>
          <w:sz w:val="16"/>
          <w:szCs w:val="16"/>
        </w:rPr>
        <w:t>: Ensure long-term fiscal stability in order to provide the necessary programs and facilities to educate the children of the Greene Central School District.</w:t>
      </w:r>
    </w:p>
    <w:p w:rsidR="00D64D76" w:rsidRPr="007C75E3" w:rsidRDefault="005B0068">
      <w:pPr>
        <w:rPr>
          <w:sz w:val="16"/>
          <w:szCs w:val="16"/>
        </w:rPr>
      </w:pPr>
      <w:r w:rsidRPr="007C75E3">
        <w:rPr>
          <w:bCs/>
          <w:color w:val="000000"/>
          <w:sz w:val="16"/>
          <w:szCs w:val="16"/>
          <w:u w:val="single"/>
        </w:rPr>
        <w:lastRenderedPageBreak/>
        <w:t>Goal 4</w:t>
      </w:r>
      <w:r w:rsidRPr="007C75E3">
        <w:rPr>
          <w:bCs/>
          <w:color w:val="000000"/>
          <w:sz w:val="16"/>
          <w:szCs w:val="16"/>
        </w:rPr>
        <w:t xml:space="preserve">: Communicate effectively with all members of the community to promote quality education in the Greene Central School District. </w:t>
      </w:r>
    </w:p>
    <w:sectPr w:rsidR="00D64D76" w:rsidRPr="007C75E3" w:rsidSect="00E1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11" w:rsidRDefault="00526611" w:rsidP="00A728E8">
      <w:r>
        <w:separator/>
      </w:r>
    </w:p>
  </w:endnote>
  <w:endnote w:type="continuationSeparator" w:id="0">
    <w:p w:rsidR="00526611" w:rsidRDefault="00526611" w:rsidP="00A7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11" w:rsidRDefault="00526611" w:rsidP="00A728E8">
      <w:r>
        <w:separator/>
      </w:r>
    </w:p>
  </w:footnote>
  <w:footnote w:type="continuationSeparator" w:id="0">
    <w:p w:rsidR="00526611" w:rsidRDefault="00526611" w:rsidP="00A72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062"/>
    <w:multiLevelType w:val="hybridMultilevel"/>
    <w:tmpl w:val="17F21594"/>
    <w:lvl w:ilvl="0" w:tplc="0ABC4C9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8C04E0"/>
    <w:multiLevelType w:val="hybridMultilevel"/>
    <w:tmpl w:val="4484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469D6"/>
    <w:multiLevelType w:val="hybridMultilevel"/>
    <w:tmpl w:val="2556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21E63"/>
    <w:multiLevelType w:val="hybridMultilevel"/>
    <w:tmpl w:val="1B3E8F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467547E6"/>
    <w:multiLevelType w:val="hybridMultilevel"/>
    <w:tmpl w:val="E6DAB8E2"/>
    <w:lvl w:ilvl="0" w:tplc="0ABC4C9A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D10FA6"/>
    <w:multiLevelType w:val="hybridMultilevel"/>
    <w:tmpl w:val="5888B29A"/>
    <w:lvl w:ilvl="0" w:tplc="AF6AF7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D810E3"/>
    <w:multiLevelType w:val="hybridMultilevel"/>
    <w:tmpl w:val="53AA1C54"/>
    <w:lvl w:ilvl="0" w:tplc="2DBE58E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</w:rPr>
    </w:lvl>
    <w:lvl w:ilvl="1" w:tplc="FDBA94C8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7">
    <w:nsid w:val="75702593"/>
    <w:multiLevelType w:val="hybridMultilevel"/>
    <w:tmpl w:val="EEACF8C8"/>
    <w:lvl w:ilvl="0" w:tplc="A4EC83C8">
      <w:start w:val="3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68"/>
    <w:rsid w:val="00001D85"/>
    <w:rsid w:val="00005471"/>
    <w:rsid w:val="00077C56"/>
    <w:rsid w:val="00082FD8"/>
    <w:rsid w:val="00085B7C"/>
    <w:rsid w:val="0009239C"/>
    <w:rsid w:val="000943FD"/>
    <w:rsid w:val="000A1D4F"/>
    <w:rsid w:val="000A43B8"/>
    <w:rsid w:val="000A4DBF"/>
    <w:rsid w:val="000B38AE"/>
    <w:rsid w:val="000C54F2"/>
    <w:rsid w:val="000D2B2A"/>
    <w:rsid w:val="000D3BF9"/>
    <w:rsid w:val="000D47C1"/>
    <w:rsid w:val="000E408E"/>
    <w:rsid w:val="000E46C5"/>
    <w:rsid w:val="000F41EE"/>
    <w:rsid w:val="001236C3"/>
    <w:rsid w:val="00126022"/>
    <w:rsid w:val="00150B43"/>
    <w:rsid w:val="0015290D"/>
    <w:rsid w:val="001646F6"/>
    <w:rsid w:val="00167037"/>
    <w:rsid w:val="00173571"/>
    <w:rsid w:val="00187017"/>
    <w:rsid w:val="0018762D"/>
    <w:rsid w:val="001916CD"/>
    <w:rsid w:val="00194908"/>
    <w:rsid w:val="001B5221"/>
    <w:rsid w:val="001C0F68"/>
    <w:rsid w:val="001C106A"/>
    <w:rsid w:val="001C5C4E"/>
    <w:rsid w:val="001D1C99"/>
    <w:rsid w:val="001D38F6"/>
    <w:rsid w:val="001E2FEA"/>
    <w:rsid w:val="001E738D"/>
    <w:rsid w:val="00204D13"/>
    <w:rsid w:val="00216DFA"/>
    <w:rsid w:val="00224FB4"/>
    <w:rsid w:val="0023187F"/>
    <w:rsid w:val="00234ED7"/>
    <w:rsid w:val="00235EDD"/>
    <w:rsid w:val="00274B5F"/>
    <w:rsid w:val="00275AF9"/>
    <w:rsid w:val="00287830"/>
    <w:rsid w:val="002963F8"/>
    <w:rsid w:val="002A169D"/>
    <w:rsid w:val="002B6BBA"/>
    <w:rsid w:val="002C6136"/>
    <w:rsid w:val="002D3306"/>
    <w:rsid w:val="002D5572"/>
    <w:rsid w:val="002E2075"/>
    <w:rsid w:val="002E4B44"/>
    <w:rsid w:val="002F597A"/>
    <w:rsid w:val="00305980"/>
    <w:rsid w:val="00305A57"/>
    <w:rsid w:val="003107F7"/>
    <w:rsid w:val="00311468"/>
    <w:rsid w:val="00321602"/>
    <w:rsid w:val="00321B02"/>
    <w:rsid w:val="00325D2D"/>
    <w:rsid w:val="003421A9"/>
    <w:rsid w:val="00355355"/>
    <w:rsid w:val="00356DB7"/>
    <w:rsid w:val="00357696"/>
    <w:rsid w:val="00363F9D"/>
    <w:rsid w:val="0036721F"/>
    <w:rsid w:val="00374C0B"/>
    <w:rsid w:val="00376198"/>
    <w:rsid w:val="00391A7B"/>
    <w:rsid w:val="003A215F"/>
    <w:rsid w:val="003B0F44"/>
    <w:rsid w:val="003B689C"/>
    <w:rsid w:val="003B7B2A"/>
    <w:rsid w:val="003D7371"/>
    <w:rsid w:val="003E13E2"/>
    <w:rsid w:val="003E5A79"/>
    <w:rsid w:val="003F25E6"/>
    <w:rsid w:val="003F5200"/>
    <w:rsid w:val="00413EF2"/>
    <w:rsid w:val="00417DE2"/>
    <w:rsid w:val="004325F5"/>
    <w:rsid w:val="004351B0"/>
    <w:rsid w:val="00435EF1"/>
    <w:rsid w:val="004621A8"/>
    <w:rsid w:val="0047320A"/>
    <w:rsid w:val="00477A4C"/>
    <w:rsid w:val="004930E6"/>
    <w:rsid w:val="004A2B49"/>
    <w:rsid w:val="004A44D9"/>
    <w:rsid w:val="004B2A77"/>
    <w:rsid w:val="004B7CE9"/>
    <w:rsid w:val="004C57FA"/>
    <w:rsid w:val="004D087C"/>
    <w:rsid w:val="004D2448"/>
    <w:rsid w:val="004E2226"/>
    <w:rsid w:val="004E712A"/>
    <w:rsid w:val="004F437C"/>
    <w:rsid w:val="004F759A"/>
    <w:rsid w:val="00503AB3"/>
    <w:rsid w:val="00504E3A"/>
    <w:rsid w:val="00526611"/>
    <w:rsid w:val="00526620"/>
    <w:rsid w:val="005319AE"/>
    <w:rsid w:val="005569EC"/>
    <w:rsid w:val="005779AD"/>
    <w:rsid w:val="00581DE2"/>
    <w:rsid w:val="0058653D"/>
    <w:rsid w:val="0058653F"/>
    <w:rsid w:val="005A52C4"/>
    <w:rsid w:val="005B0068"/>
    <w:rsid w:val="005B6284"/>
    <w:rsid w:val="005C053A"/>
    <w:rsid w:val="005D3A2F"/>
    <w:rsid w:val="005D535B"/>
    <w:rsid w:val="005E1D49"/>
    <w:rsid w:val="005E2183"/>
    <w:rsid w:val="005E31AD"/>
    <w:rsid w:val="005F2E6C"/>
    <w:rsid w:val="005F7D32"/>
    <w:rsid w:val="00600E9F"/>
    <w:rsid w:val="00606B02"/>
    <w:rsid w:val="00614137"/>
    <w:rsid w:val="00614FBC"/>
    <w:rsid w:val="00615E26"/>
    <w:rsid w:val="00622E80"/>
    <w:rsid w:val="0063333D"/>
    <w:rsid w:val="00636E4A"/>
    <w:rsid w:val="00646E5D"/>
    <w:rsid w:val="00653AD4"/>
    <w:rsid w:val="00662DB2"/>
    <w:rsid w:val="006648BC"/>
    <w:rsid w:val="0067451B"/>
    <w:rsid w:val="00696567"/>
    <w:rsid w:val="006A2F77"/>
    <w:rsid w:val="006A49E0"/>
    <w:rsid w:val="006C0BF2"/>
    <w:rsid w:val="006C55A6"/>
    <w:rsid w:val="006C707C"/>
    <w:rsid w:val="00700EC5"/>
    <w:rsid w:val="007025D9"/>
    <w:rsid w:val="00705318"/>
    <w:rsid w:val="00732806"/>
    <w:rsid w:val="007338F2"/>
    <w:rsid w:val="007351BB"/>
    <w:rsid w:val="00737475"/>
    <w:rsid w:val="00741104"/>
    <w:rsid w:val="00741F37"/>
    <w:rsid w:val="007441AF"/>
    <w:rsid w:val="00750531"/>
    <w:rsid w:val="00752FAF"/>
    <w:rsid w:val="007572AB"/>
    <w:rsid w:val="00763EBD"/>
    <w:rsid w:val="007677F6"/>
    <w:rsid w:val="00783875"/>
    <w:rsid w:val="00785C05"/>
    <w:rsid w:val="0078655F"/>
    <w:rsid w:val="007C75E3"/>
    <w:rsid w:val="007D0F83"/>
    <w:rsid w:val="007E280F"/>
    <w:rsid w:val="007E5B17"/>
    <w:rsid w:val="00804E99"/>
    <w:rsid w:val="00823D29"/>
    <w:rsid w:val="008434B8"/>
    <w:rsid w:val="00852A01"/>
    <w:rsid w:val="00857489"/>
    <w:rsid w:val="00857A8D"/>
    <w:rsid w:val="00862BE3"/>
    <w:rsid w:val="00872EF2"/>
    <w:rsid w:val="00880BB8"/>
    <w:rsid w:val="00880E8D"/>
    <w:rsid w:val="008815EE"/>
    <w:rsid w:val="0088382F"/>
    <w:rsid w:val="008A02B4"/>
    <w:rsid w:val="008A1A73"/>
    <w:rsid w:val="008A4E4D"/>
    <w:rsid w:val="008A5B82"/>
    <w:rsid w:val="008A5BA2"/>
    <w:rsid w:val="008B38A5"/>
    <w:rsid w:val="008B4EE1"/>
    <w:rsid w:val="008C4E87"/>
    <w:rsid w:val="008D6964"/>
    <w:rsid w:val="008E1CE0"/>
    <w:rsid w:val="008F7E44"/>
    <w:rsid w:val="00903BE3"/>
    <w:rsid w:val="009050FD"/>
    <w:rsid w:val="009074B1"/>
    <w:rsid w:val="00914EDA"/>
    <w:rsid w:val="00922946"/>
    <w:rsid w:val="0092365F"/>
    <w:rsid w:val="009242F0"/>
    <w:rsid w:val="0093309D"/>
    <w:rsid w:val="00954137"/>
    <w:rsid w:val="009543F9"/>
    <w:rsid w:val="00967FB4"/>
    <w:rsid w:val="00970823"/>
    <w:rsid w:val="00983348"/>
    <w:rsid w:val="00986051"/>
    <w:rsid w:val="00995A27"/>
    <w:rsid w:val="009A0407"/>
    <w:rsid w:val="009B10A5"/>
    <w:rsid w:val="009C5EBE"/>
    <w:rsid w:val="009E2C08"/>
    <w:rsid w:val="009E733D"/>
    <w:rsid w:val="009F0A27"/>
    <w:rsid w:val="009F3E95"/>
    <w:rsid w:val="00A103A2"/>
    <w:rsid w:val="00A115C3"/>
    <w:rsid w:val="00A13337"/>
    <w:rsid w:val="00A1397F"/>
    <w:rsid w:val="00A23A64"/>
    <w:rsid w:val="00A24FE5"/>
    <w:rsid w:val="00A35549"/>
    <w:rsid w:val="00A60518"/>
    <w:rsid w:val="00A67D04"/>
    <w:rsid w:val="00A728E8"/>
    <w:rsid w:val="00A82277"/>
    <w:rsid w:val="00A96790"/>
    <w:rsid w:val="00A96EE8"/>
    <w:rsid w:val="00AD3D83"/>
    <w:rsid w:val="00AE0202"/>
    <w:rsid w:val="00B06C74"/>
    <w:rsid w:val="00B14DA9"/>
    <w:rsid w:val="00B1651C"/>
    <w:rsid w:val="00B17DF2"/>
    <w:rsid w:val="00B27F8B"/>
    <w:rsid w:val="00B6456D"/>
    <w:rsid w:val="00B701A9"/>
    <w:rsid w:val="00B71077"/>
    <w:rsid w:val="00B75BCE"/>
    <w:rsid w:val="00B8536C"/>
    <w:rsid w:val="00B90D1C"/>
    <w:rsid w:val="00B97917"/>
    <w:rsid w:val="00BB4944"/>
    <w:rsid w:val="00BC64FE"/>
    <w:rsid w:val="00BC6502"/>
    <w:rsid w:val="00BD0646"/>
    <w:rsid w:val="00BD597A"/>
    <w:rsid w:val="00BE1CF6"/>
    <w:rsid w:val="00BE2840"/>
    <w:rsid w:val="00BF1F38"/>
    <w:rsid w:val="00BF476B"/>
    <w:rsid w:val="00C074AE"/>
    <w:rsid w:val="00C209C2"/>
    <w:rsid w:val="00C260A9"/>
    <w:rsid w:val="00C36D99"/>
    <w:rsid w:val="00C40486"/>
    <w:rsid w:val="00C46293"/>
    <w:rsid w:val="00C5329F"/>
    <w:rsid w:val="00C7569B"/>
    <w:rsid w:val="00C84A7A"/>
    <w:rsid w:val="00C97D05"/>
    <w:rsid w:val="00CA021B"/>
    <w:rsid w:val="00CA69D2"/>
    <w:rsid w:val="00CD0832"/>
    <w:rsid w:val="00CE564A"/>
    <w:rsid w:val="00D03FF7"/>
    <w:rsid w:val="00D144F2"/>
    <w:rsid w:val="00D17723"/>
    <w:rsid w:val="00D220FA"/>
    <w:rsid w:val="00D51DAF"/>
    <w:rsid w:val="00D561D6"/>
    <w:rsid w:val="00D60641"/>
    <w:rsid w:val="00D61A7B"/>
    <w:rsid w:val="00D61F33"/>
    <w:rsid w:val="00D62E2F"/>
    <w:rsid w:val="00D64D76"/>
    <w:rsid w:val="00D72FEF"/>
    <w:rsid w:val="00D92CDC"/>
    <w:rsid w:val="00D966AD"/>
    <w:rsid w:val="00D96E54"/>
    <w:rsid w:val="00DA12C9"/>
    <w:rsid w:val="00DA13F7"/>
    <w:rsid w:val="00DC0436"/>
    <w:rsid w:val="00DC1E20"/>
    <w:rsid w:val="00DC4C73"/>
    <w:rsid w:val="00DF51FD"/>
    <w:rsid w:val="00DF749A"/>
    <w:rsid w:val="00E1338D"/>
    <w:rsid w:val="00E16F79"/>
    <w:rsid w:val="00E173BB"/>
    <w:rsid w:val="00E254AA"/>
    <w:rsid w:val="00E31AA1"/>
    <w:rsid w:val="00E35145"/>
    <w:rsid w:val="00E426A8"/>
    <w:rsid w:val="00E516D6"/>
    <w:rsid w:val="00E57413"/>
    <w:rsid w:val="00E6381C"/>
    <w:rsid w:val="00E66361"/>
    <w:rsid w:val="00E74328"/>
    <w:rsid w:val="00E82E67"/>
    <w:rsid w:val="00E95DC2"/>
    <w:rsid w:val="00EA2DA0"/>
    <w:rsid w:val="00EA3EBD"/>
    <w:rsid w:val="00EB2F59"/>
    <w:rsid w:val="00EC28A7"/>
    <w:rsid w:val="00EF4D7E"/>
    <w:rsid w:val="00F01B28"/>
    <w:rsid w:val="00F073A7"/>
    <w:rsid w:val="00F13756"/>
    <w:rsid w:val="00F13D65"/>
    <w:rsid w:val="00F30674"/>
    <w:rsid w:val="00F322FC"/>
    <w:rsid w:val="00F61BCD"/>
    <w:rsid w:val="00F649D8"/>
    <w:rsid w:val="00F65693"/>
    <w:rsid w:val="00F664A1"/>
    <w:rsid w:val="00F722CC"/>
    <w:rsid w:val="00F80B69"/>
    <w:rsid w:val="00FA0DE5"/>
    <w:rsid w:val="00FA2E37"/>
    <w:rsid w:val="00FA7754"/>
    <w:rsid w:val="00FB30B6"/>
    <w:rsid w:val="00FB5DB9"/>
    <w:rsid w:val="00FB7B2C"/>
    <w:rsid w:val="00FC173D"/>
    <w:rsid w:val="00FD0E26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6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0068"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006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06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B00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34B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E2075"/>
    <w:rPr>
      <w:rFonts w:ascii="Comic Sans MS" w:eastAsiaTheme="minorHAnsi" w:hAnsi="Comic Sans MS" w:cs="Consolas"/>
      <w:color w:val="00206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2075"/>
    <w:rPr>
      <w:rFonts w:ascii="Comic Sans MS" w:hAnsi="Comic Sans MS" w:cs="Consolas"/>
      <w:color w:val="00206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6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0068"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006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06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B00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34B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E2075"/>
    <w:rPr>
      <w:rFonts w:ascii="Comic Sans MS" w:eastAsiaTheme="minorHAnsi" w:hAnsi="Comic Sans MS" w:cs="Consolas"/>
      <w:color w:val="00206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2075"/>
    <w:rPr>
      <w:rFonts w:ascii="Comic Sans MS" w:hAnsi="Comic Sans MS" w:cs="Consolas"/>
      <w:color w:val="00206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2014-06-04T17:21:00Z</cp:lastPrinted>
  <dcterms:created xsi:type="dcterms:W3CDTF">2014-05-29T11:08:00Z</dcterms:created>
  <dcterms:modified xsi:type="dcterms:W3CDTF">2014-06-06T16:52:00Z</dcterms:modified>
</cp:coreProperties>
</file>